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414" w:rsidRPr="00DD7241" w:rsidRDefault="000B1414" w:rsidP="000B1414">
      <w:pPr>
        <w:pStyle w:val="Heading2"/>
        <w:spacing w:after="120"/>
        <w:jc w:val="center"/>
        <w:rPr>
          <w:rFonts w:ascii="Verdana" w:hAnsi="Verdana"/>
          <w:color w:val="auto"/>
        </w:rPr>
      </w:pPr>
      <w:r w:rsidRPr="00DD7241">
        <w:rPr>
          <w:rFonts w:ascii="Verdana" w:hAnsi="Verdana"/>
          <w:b w:val="0"/>
          <w:bCs w:val="0"/>
          <w:color w:val="auto"/>
          <w:sz w:val="24"/>
          <w:szCs w:val="20"/>
        </w:rPr>
        <w:t xml:space="preserve">Report on the  </w:t>
      </w:r>
    </w:p>
    <w:p w:rsidR="00D977FC" w:rsidRPr="006C08BB" w:rsidRDefault="00D977FC" w:rsidP="00D977FC">
      <w:pPr>
        <w:widowControl w:val="0"/>
        <w:jc w:val="center"/>
        <w:rPr>
          <w:rFonts w:ascii="Verdana" w:hAnsi="Verdana"/>
          <w:b/>
          <w:bCs/>
          <w:color w:val="810000"/>
        </w:rPr>
      </w:pPr>
      <w:r w:rsidRPr="006C08BB">
        <w:rPr>
          <w:rFonts w:ascii="Verdana" w:hAnsi="Verdana"/>
          <w:b/>
          <w:bCs/>
          <w:color w:val="810000"/>
        </w:rPr>
        <w:t>1</w:t>
      </w:r>
      <w:r w:rsidR="00F27FB3">
        <w:rPr>
          <w:rFonts w:ascii="Verdana" w:hAnsi="Verdana"/>
          <w:b/>
          <w:bCs/>
          <w:color w:val="810000"/>
        </w:rPr>
        <w:t>7</w:t>
      </w:r>
      <w:r w:rsidRPr="006C08BB">
        <w:rPr>
          <w:rFonts w:ascii="Verdana" w:hAnsi="Verdana"/>
          <w:b/>
          <w:bCs/>
          <w:color w:val="810000"/>
        </w:rPr>
        <w:t>th Annual Summer Public Health Research Institute and</w:t>
      </w:r>
    </w:p>
    <w:p w:rsidR="00D977FC" w:rsidRPr="006C08BB" w:rsidRDefault="00D977FC" w:rsidP="00D977FC">
      <w:pPr>
        <w:widowControl w:val="0"/>
        <w:jc w:val="center"/>
        <w:rPr>
          <w:rFonts w:ascii="Verdana" w:hAnsi="Verdana"/>
          <w:b/>
          <w:bCs/>
          <w:color w:val="810000"/>
        </w:rPr>
      </w:pPr>
      <w:r w:rsidRPr="006C08BB">
        <w:rPr>
          <w:rFonts w:ascii="Verdana" w:hAnsi="Verdana"/>
          <w:b/>
          <w:bCs/>
          <w:color w:val="810000"/>
        </w:rPr>
        <w:t xml:space="preserve"> Videoconference on Minority Health</w:t>
      </w:r>
    </w:p>
    <w:p w:rsidR="00D977FC" w:rsidRPr="006C08BB" w:rsidRDefault="00D977FC" w:rsidP="00D977FC">
      <w:pPr>
        <w:widowControl w:val="0"/>
        <w:jc w:val="center"/>
        <w:rPr>
          <w:rFonts w:ascii="Verdana" w:hAnsi="Verdana"/>
          <w:b/>
          <w:bCs/>
          <w:color w:val="810000"/>
        </w:rPr>
      </w:pPr>
      <w:r w:rsidRPr="006C08BB">
        <w:rPr>
          <w:rFonts w:ascii="Verdana" w:hAnsi="Verdana"/>
          <w:b/>
          <w:bCs/>
          <w:color w:val="810000"/>
        </w:rPr>
        <w:t> </w:t>
      </w:r>
    </w:p>
    <w:p w:rsidR="00D977FC" w:rsidRPr="005F34F9" w:rsidRDefault="00E12DC8" w:rsidP="00D977FC">
      <w:pPr>
        <w:widowControl w:val="0"/>
        <w:jc w:val="center"/>
        <w:rPr>
          <w:rFonts w:ascii="Verdana" w:hAnsi="Verdana"/>
          <w:i/>
          <w:iCs/>
          <w:sz w:val="28"/>
        </w:rPr>
      </w:pPr>
      <w:r>
        <w:rPr>
          <w:rFonts w:ascii="Verdana" w:hAnsi="Verdana"/>
          <w:i/>
          <w:iCs/>
          <w:sz w:val="28"/>
        </w:rPr>
        <w:t>Health Equity: Progress and Pitfalls</w:t>
      </w:r>
    </w:p>
    <w:p w:rsidR="00D977FC" w:rsidRPr="000B1414" w:rsidRDefault="00AE65D0" w:rsidP="00D977FC">
      <w:pPr>
        <w:widowControl w:val="0"/>
        <w:spacing w:before="120"/>
        <w:jc w:val="center"/>
        <w:rPr>
          <w:rFonts w:ascii="Verdana" w:hAnsi="Verdana"/>
          <w:color w:val="auto"/>
        </w:rPr>
      </w:pPr>
      <w:hyperlink r:id="rId8" w:history="1">
        <w:r w:rsidR="000B1414" w:rsidRPr="000B1414">
          <w:rPr>
            <w:rStyle w:val="Hyperlink"/>
            <w:rFonts w:ascii="Verdana" w:hAnsi="Verdana"/>
            <w:color w:val="auto"/>
            <w:u w:val="none"/>
          </w:rPr>
          <w:t>www.minority.unc.edu/institute/2011/</w:t>
        </w:r>
      </w:hyperlink>
    </w:p>
    <w:p w:rsidR="00CC5EB7" w:rsidRDefault="00CC5EB7" w:rsidP="00CC5EB7">
      <w:pPr>
        <w:widowControl w:val="0"/>
        <w:spacing w:before="240"/>
        <w:rPr>
          <w:rFonts w:ascii="Verdana" w:hAnsi="Verdana"/>
        </w:rPr>
      </w:pPr>
    </w:p>
    <w:p w:rsidR="00521936" w:rsidRDefault="00AE65D0" w:rsidP="001F4037">
      <w:pPr>
        <w:widowControl w:val="0"/>
        <w:spacing w:before="120"/>
        <w:rPr>
          <w:rFonts w:ascii="Verdana" w:hAnsi="Verdana"/>
        </w:rPr>
      </w:pPr>
      <w:r w:rsidRPr="00AE65D0">
        <w:rPr>
          <w:noProof/>
        </w:rPr>
        <w:pict>
          <v:shapetype id="_x0000_t202" coordsize="21600,21600" o:spt="202" path="m,l,21600r21600,l21600,xe">
            <v:stroke joinstyle="miter"/>
            <v:path gradientshapeok="t" o:connecttype="rect"/>
          </v:shapetype>
          <v:shape id="_x0000_s1026" type="#_x0000_t202" style="position:absolute;margin-left:11.9pt;margin-top:2.05pt;width:301.7pt;height:67.2pt;z-index:251658240">
            <v:textbox style="mso-next-textbox:#_x0000_s1026">
              <w:txbxContent>
                <w:p w:rsidR="00DD7241" w:rsidRDefault="00DD7241" w:rsidP="00DD7241">
                  <w:pPr>
                    <w:widowControl w:val="0"/>
                    <w:spacing w:before="120"/>
                    <w:rPr>
                      <w:rFonts w:ascii="Verdana" w:hAnsi="Verdana"/>
                    </w:rPr>
                  </w:pPr>
                  <w:r w:rsidRPr="001F4037">
                    <w:rPr>
                      <w:rFonts w:ascii="Verdana" w:hAnsi="Verdana"/>
                    </w:rPr>
                    <w:t>“The videoconference provided very thorough and insightful information I can use in working with my students on issues that impact the health of minorities.</w:t>
                  </w:r>
                  <w:r>
                    <w:rPr>
                      <w:rFonts w:ascii="Verdana" w:hAnsi="Verdana"/>
                    </w:rPr>
                    <w:t xml:space="preserve">” </w:t>
                  </w:r>
                  <w:r w:rsidRPr="00534860">
                    <w:rPr>
                      <w:rFonts w:ascii="Verdana" w:hAnsi="Verdana"/>
                      <w:sz w:val="16"/>
                    </w:rPr>
                    <w:t xml:space="preserve">(webcast viewer, </w:t>
                  </w:r>
                  <w:r w:rsidRPr="00521936">
                    <w:rPr>
                      <w:rFonts w:ascii="Verdana" w:hAnsi="Verdana"/>
                      <w:sz w:val="16"/>
                    </w:rPr>
                    <w:t>Albany, NY)</w:t>
                  </w:r>
                </w:p>
              </w:txbxContent>
            </v:textbox>
          </v:shape>
        </w:pict>
      </w:r>
    </w:p>
    <w:p w:rsidR="00521936" w:rsidRDefault="00DE035A" w:rsidP="00DE035A">
      <w:pPr>
        <w:widowControl w:val="0"/>
        <w:tabs>
          <w:tab w:val="left" w:pos="7646"/>
        </w:tabs>
        <w:spacing w:before="120"/>
        <w:rPr>
          <w:rFonts w:ascii="Verdana" w:hAnsi="Verdana"/>
        </w:rPr>
      </w:pPr>
      <w:r>
        <w:rPr>
          <w:rFonts w:ascii="Verdana" w:hAnsi="Verdana"/>
        </w:rPr>
        <w:tab/>
      </w:r>
    </w:p>
    <w:p w:rsidR="000E2FC7" w:rsidRDefault="000E2FC7" w:rsidP="001F4037">
      <w:pPr>
        <w:widowControl w:val="0"/>
        <w:spacing w:before="120"/>
        <w:rPr>
          <w:rFonts w:ascii="Verdana" w:hAnsi="Verdana"/>
        </w:rPr>
      </w:pPr>
    </w:p>
    <w:p w:rsidR="000E2FC7" w:rsidRPr="005F34F9" w:rsidRDefault="00534860" w:rsidP="001F4037">
      <w:pPr>
        <w:widowControl w:val="0"/>
        <w:spacing w:before="120"/>
        <w:rPr>
          <w:rFonts w:ascii="Verdana" w:hAnsi="Verdana"/>
        </w:rPr>
      </w:pPr>
      <w:r>
        <w:rPr>
          <w:rFonts w:ascii="Verdana" w:hAnsi="Verdana"/>
          <w:noProof/>
        </w:rPr>
        <w:drawing>
          <wp:anchor distT="0" distB="0" distL="114300" distR="114300" simplePos="0" relativeHeight="251664384" behindDoc="0" locked="0" layoutInCell="1" allowOverlap="1">
            <wp:simplePos x="0" y="0"/>
            <wp:positionH relativeFrom="column">
              <wp:posOffset>4418330</wp:posOffset>
            </wp:positionH>
            <wp:positionV relativeFrom="paragraph">
              <wp:posOffset>-681355</wp:posOffset>
            </wp:positionV>
            <wp:extent cx="1504950" cy="1737360"/>
            <wp:effectExtent l="19050" t="0" r="0" b="0"/>
            <wp:wrapNone/>
            <wp:docPr id="4" name="Picture 3" descr="KristaPerreira2011sphri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aPerreira2011sphrimh.jpg"/>
                    <pic:cNvPicPr/>
                  </pic:nvPicPr>
                  <pic:blipFill>
                    <a:blip r:embed="rId9" cstate="print"/>
                    <a:stretch>
                      <a:fillRect/>
                    </a:stretch>
                  </pic:blipFill>
                  <pic:spPr>
                    <a:xfrm>
                      <a:off x="0" y="0"/>
                      <a:ext cx="1504950" cy="1737360"/>
                    </a:xfrm>
                    <a:prstGeom prst="rect">
                      <a:avLst/>
                    </a:prstGeom>
                  </pic:spPr>
                </pic:pic>
              </a:graphicData>
            </a:graphic>
          </wp:anchor>
        </w:drawing>
      </w:r>
    </w:p>
    <w:p w:rsidR="00DD7241" w:rsidRDefault="00AE65D0" w:rsidP="00D977FC">
      <w:pPr>
        <w:widowControl w:val="0"/>
        <w:rPr>
          <w:rFonts w:ascii="Verdana" w:hAnsi="Verdana"/>
          <w:b/>
          <w:color w:val="211D1E"/>
        </w:rPr>
      </w:pPr>
      <w:r>
        <w:rPr>
          <w:rFonts w:ascii="Verdana" w:hAnsi="Verdana"/>
          <w:b/>
          <w:noProof/>
          <w:color w:val="211D1E"/>
        </w:rPr>
        <w:pict>
          <v:shape id="_x0000_s1027" type="#_x0000_t202" style="position:absolute;margin-left:11.1pt;margin-top:9.4pt;width:304.1pt;height:52pt;z-index:251666432">
            <v:textbox style="mso-next-textbox:#_x0000_s1027">
              <w:txbxContent>
                <w:p w:rsidR="006D0491" w:rsidRPr="00521936" w:rsidRDefault="006D0491" w:rsidP="006D0491">
                  <w:pPr>
                    <w:widowControl w:val="0"/>
                    <w:spacing w:before="120"/>
                    <w:rPr>
                      <w:rFonts w:ascii="Verdana" w:hAnsi="Verdana"/>
                      <w:sz w:val="16"/>
                    </w:rPr>
                  </w:pPr>
                  <w:r w:rsidRPr="00CC57D6">
                    <w:rPr>
                      <w:rFonts w:ascii="Verdana" w:hAnsi="Verdana"/>
                    </w:rPr>
                    <w:t>“A compelling set of presentations on key issues of the broader determinants of health.”</w:t>
                  </w:r>
                  <w:r>
                    <w:rPr>
                      <w:rFonts w:ascii="Verdana" w:hAnsi="Verdana"/>
                    </w:rPr>
                    <w:t xml:space="preserve"> </w:t>
                  </w:r>
                  <w:r w:rsidRPr="00521936">
                    <w:rPr>
                      <w:rFonts w:ascii="Verdana" w:hAnsi="Verdana"/>
                      <w:sz w:val="16"/>
                    </w:rPr>
                    <w:t>(webcast viewer, British Columbia, CA)</w:t>
                  </w:r>
                </w:p>
                <w:p w:rsidR="006D0491" w:rsidRDefault="006D0491"/>
              </w:txbxContent>
            </v:textbox>
          </v:shape>
        </w:pict>
      </w: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AE65D0" w:rsidP="00D977FC">
      <w:pPr>
        <w:widowControl w:val="0"/>
        <w:rPr>
          <w:rFonts w:ascii="Verdana" w:hAnsi="Verdana"/>
          <w:b/>
          <w:color w:val="211D1E"/>
        </w:rPr>
      </w:pPr>
      <w:r>
        <w:rPr>
          <w:rFonts w:ascii="Verdana" w:hAnsi="Verdana"/>
          <w:b/>
          <w:noProof/>
          <w:color w:val="211D1E"/>
        </w:rPr>
        <w:pict>
          <v:shape id="_x0000_s1028" type="#_x0000_t202" style="position:absolute;margin-left:153.55pt;margin-top:5.65pt;width:312.05pt;height:37.6pt;z-index:251667456">
            <v:textbox style="mso-next-textbox:#_x0000_s1028">
              <w:txbxContent>
                <w:p w:rsidR="006D0491" w:rsidRDefault="006D0491">
                  <w:r>
                    <w:rPr>
                      <w:rFonts w:ascii="Verdana" w:hAnsi="Verdana"/>
                    </w:rPr>
                    <w:t>“All of the presenters were phenomenal, and the moderator was dynamic.”</w:t>
                  </w:r>
                  <w:r w:rsidRPr="00521936">
                    <w:rPr>
                      <w:rFonts w:ascii="Verdana" w:hAnsi="Verdana"/>
                      <w:sz w:val="16"/>
                    </w:rPr>
                    <w:t xml:space="preserve"> (studio audience</w:t>
                  </w:r>
                  <w:r>
                    <w:rPr>
                      <w:rFonts w:ascii="Verdana" w:hAnsi="Verdana"/>
                      <w:sz w:val="16"/>
                    </w:rPr>
                    <w:t xml:space="preserve"> participant</w:t>
                  </w:r>
                  <w:r w:rsidRPr="00521936">
                    <w:rPr>
                      <w:rFonts w:ascii="Verdana" w:hAnsi="Verdana"/>
                      <w:sz w:val="16"/>
                    </w:rPr>
                    <w:t>)</w:t>
                  </w:r>
                </w:p>
              </w:txbxContent>
            </v:textbox>
          </v:shape>
        </w:pict>
      </w: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534860" w:rsidP="00D977FC">
      <w:pPr>
        <w:widowControl w:val="0"/>
        <w:rPr>
          <w:rFonts w:ascii="Verdana" w:hAnsi="Verdana"/>
          <w:b/>
          <w:color w:val="211D1E"/>
        </w:rPr>
      </w:pPr>
      <w:r>
        <w:rPr>
          <w:rFonts w:ascii="Verdana" w:hAnsi="Verdana"/>
          <w:b/>
          <w:noProof/>
          <w:color w:val="211D1E"/>
        </w:rPr>
        <w:drawing>
          <wp:anchor distT="0" distB="0" distL="114300" distR="114300" simplePos="0" relativeHeight="251676672" behindDoc="1" locked="0" layoutInCell="1" allowOverlap="1">
            <wp:simplePos x="0" y="0"/>
            <wp:positionH relativeFrom="column">
              <wp:posOffset>140970</wp:posOffset>
            </wp:positionH>
            <wp:positionV relativeFrom="paragraph">
              <wp:posOffset>-804545</wp:posOffset>
            </wp:positionV>
            <wp:extent cx="1669415" cy="1737360"/>
            <wp:effectExtent l="19050" t="0" r="6985" b="0"/>
            <wp:wrapNone/>
            <wp:docPr id="10" name="Picture 6" descr="JeffHendersonWithID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HendersonWithID2011.jpg"/>
                    <pic:cNvPicPr/>
                  </pic:nvPicPr>
                  <pic:blipFill>
                    <a:blip r:embed="rId10" cstate="print"/>
                    <a:stretch>
                      <a:fillRect/>
                    </a:stretch>
                  </pic:blipFill>
                  <pic:spPr>
                    <a:xfrm>
                      <a:off x="0" y="0"/>
                      <a:ext cx="1669415" cy="1737360"/>
                    </a:xfrm>
                    <a:prstGeom prst="rect">
                      <a:avLst/>
                    </a:prstGeom>
                  </pic:spPr>
                </pic:pic>
              </a:graphicData>
            </a:graphic>
          </wp:anchor>
        </w:drawing>
      </w:r>
    </w:p>
    <w:p w:rsidR="00EA4EC2" w:rsidRDefault="00AE65D0" w:rsidP="00D977FC">
      <w:pPr>
        <w:widowControl w:val="0"/>
        <w:rPr>
          <w:rFonts w:ascii="Verdana" w:hAnsi="Verdana"/>
          <w:b/>
          <w:color w:val="211D1E"/>
          <w:sz w:val="24"/>
        </w:rPr>
      </w:pPr>
      <w:r w:rsidRPr="00AE65D0">
        <w:rPr>
          <w:rFonts w:ascii="Verdana" w:hAnsi="Verdana"/>
          <w:b/>
          <w:noProof/>
          <w:color w:val="211D1E"/>
        </w:rPr>
        <w:pict>
          <v:shape id="_x0000_s1031" type="#_x0000_t202" style="position:absolute;margin-left:151.15pt;margin-top:.05pt;width:316.05pt;height:42.4pt;z-index:251670528">
            <v:textbox>
              <w:txbxContent>
                <w:p w:rsidR="005759F8" w:rsidRPr="00534860" w:rsidRDefault="005759F8" w:rsidP="005759F8">
                  <w:pPr>
                    <w:rPr>
                      <w:rFonts w:ascii="Verdana" w:hAnsi="Verdana"/>
                      <w:sz w:val="16"/>
                    </w:rPr>
                  </w:pPr>
                  <w:r w:rsidRPr="002D6B84">
                    <w:rPr>
                      <w:rFonts w:ascii="Verdana" w:hAnsi="Verdana"/>
                    </w:rPr>
                    <w:t>“Fabulous work, wonderful contribution. Thank you very much for making this information so accessible.”</w:t>
                  </w:r>
                  <w:r w:rsidRPr="00534860">
                    <w:rPr>
                      <w:rFonts w:ascii="Verdana" w:hAnsi="Verdana"/>
                      <w:sz w:val="16"/>
                    </w:rPr>
                    <w:t xml:space="preserve"> (archived webcast viewer, Michigan)</w:t>
                  </w:r>
                </w:p>
                <w:p w:rsidR="005759F8" w:rsidRDefault="005759F8"/>
              </w:txbxContent>
            </v:textbox>
          </v:shape>
        </w:pict>
      </w:r>
    </w:p>
    <w:p w:rsidR="00EA4EC2" w:rsidRDefault="00EA4EC2" w:rsidP="00D977FC">
      <w:pPr>
        <w:widowControl w:val="0"/>
        <w:rPr>
          <w:rFonts w:ascii="Verdana" w:hAnsi="Verdana"/>
          <w:b/>
          <w:color w:val="211D1E"/>
          <w:sz w:val="24"/>
        </w:rPr>
      </w:pPr>
    </w:p>
    <w:p w:rsidR="00EA4EC2" w:rsidRDefault="00EA4EC2" w:rsidP="00D977FC">
      <w:pPr>
        <w:widowControl w:val="0"/>
        <w:rPr>
          <w:rFonts w:ascii="Verdana" w:hAnsi="Verdana"/>
          <w:b/>
          <w:color w:val="211D1E"/>
          <w:sz w:val="24"/>
        </w:rPr>
      </w:pPr>
    </w:p>
    <w:p w:rsidR="00EA4EC2" w:rsidRDefault="005759F8" w:rsidP="005759F8">
      <w:pPr>
        <w:widowControl w:val="0"/>
        <w:tabs>
          <w:tab w:val="left" w:pos="2904"/>
        </w:tabs>
        <w:rPr>
          <w:rFonts w:ascii="Verdana" w:hAnsi="Verdana"/>
          <w:b/>
          <w:color w:val="211D1E"/>
          <w:sz w:val="24"/>
        </w:rPr>
      </w:pPr>
      <w:r>
        <w:rPr>
          <w:rFonts w:ascii="Verdana" w:hAnsi="Verdana"/>
          <w:b/>
          <w:color w:val="211D1E"/>
          <w:sz w:val="24"/>
        </w:rPr>
        <w:tab/>
      </w:r>
    </w:p>
    <w:p w:rsidR="00EA4EC2" w:rsidRDefault="00EA4EC2" w:rsidP="00D977FC">
      <w:pPr>
        <w:widowControl w:val="0"/>
        <w:rPr>
          <w:rFonts w:ascii="Verdana" w:hAnsi="Verdana"/>
          <w:b/>
          <w:color w:val="211D1E"/>
          <w:sz w:val="24"/>
        </w:rPr>
      </w:pPr>
    </w:p>
    <w:p w:rsidR="00534860" w:rsidRDefault="00AE65D0" w:rsidP="00D977FC">
      <w:pPr>
        <w:widowControl w:val="0"/>
        <w:rPr>
          <w:rFonts w:ascii="Verdana" w:hAnsi="Verdana"/>
          <w:b/>
          <w:color w:val="211D1E"/>
          <w:sz w:val="24"/>
        </w:rPr>
      </w:pPr>
      <w:r w:rsidRPr="00AE65D0">
        <w:rPr>
          <w:rFonts w:ascii="Verdana" w:hAnsi="Verdana"/>
          <w:b/>
          <w:noProof/>
          <w:color w:val="211D1E"/>
        </w:rPr>
        <w:pict>
          <v:shape id="_x0000_s1030" type="#_x0000_t202" style="position:absolute;margin-left:12.8pt;margin-top:6.55pt;width:326.4pt;height:48.6pt;z-index:251669504">
            <v:textbox style="mso-next-textbox:#_x0000_s1030">
              <w:txbxContent>
                <w:p w:rsidR="006D0491" w:rsidRDefault="006D0491" w:rsidP="006D0491">
                  <w:pPr>
                    <w:widowControl w:val="0"/>
                    <w:spacing w:before="120"/>
                    <w:rPr>
                      <w:rFonts w:ascii="Verdana" w:hAnsi="Verdana"/>
                    </w:rPr>
                  </w:pPr>
                  <w:r w:rsidRPr="00CC57D6">
                    <w:rPr>
                      <w:rFonts w:ascii="Verdana" w:hAnsi="Verdana"/>
                    </w:rPr>
                    <w:t xml:space="preserve">“This was by far the most clear webinar I have attended by any agency/group. Thank you!” </w:t>
                  </w:r>
                  <w:r w:rsidRPr="00521936">
                    <w:rPr>
                      <w:rFonts w:ascii="Verdana" w:hAnsi="Verdana"/>
                      <w:sz w:val="16"/>
                    </w:rPr>
                    <w:t>(webcast viewer, Washington state)</w:t>
                  </w:r>
                </w:p>
                <w:p w:rsidR="006D0491" w:rsidRDefault="006D0491"/>
              </w:txbxContent>
            </v:textbox>
          </v:shape>
        </w:pict>
      </w:r>
    </w:p>
    <w:p w:rsidR="00534860" w:rsidRDefault="00534860"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534860" w:rsidRDefault="00386F67" w:rsidP="00D977FC">
      <w:pPr>
        <w:widowControl w:val="0"/>
        <w:rPr>
          <w:rFonts w:ascii="Verdana" w:hAnsi="Verdana"/>
          <w:b/>
          <w:color w:val="211D1E"/>
          <w:sz w:val="24"/>
        </w:rPr>
      </w:pPr>
      <w:r>
        <w:rPr>
          <w:rFonts w:ascii="Verdana" w:hAnsi="Verdana"/>
          <w:b/>
          <w:noProof/>
          <w:color w:val="211D1E"/>
          <w:sz w:val="24"/>
        </w:rPr>
        <w:drawing>
          <wp:anchor distT="0" distB="0" distL="114300" distR="114300" simplePos="0" relativeHeight="251674624" behindDoc="1" locked="0" layoutInCell="1" allowOverlap="1">
            <wp:simplePos x="0" y="0"/>
            <wp:positionH relativeFrom="column">
              <wp:posOffset>4672330</wp:posOffset>
            </wp:positionH>
            <wp:positionV relativeFrom="paragraph">
              <wp:posOffset>-723900</wp:posOffset>
            </wp:positionV>
            <wp:extent cx="1651635" cy="1767840"/>
            <wp:effectExtent l="19050" t="0" r="5715"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651635" cy="1767840"/>
                    </a:xfrm>
                    <a:prstGeom prst="rect">
                      <a:avLst/>
                    </a:prstGeom>
                    <a:noFill/>
                    <a:ln w="9525">
                      <a:noFill/>
                      <a:miter lim="800000"/>
                      <a:headEnd/>
                      <a:tailEnd/>
                    </a:ln>
                  </pic:spPr>
                </pic:pic>
              </a:graphicData>
            </a:graphic>
          </wp:anchor>
        </w:drawing>
      </w:r>
    </w:p>
    <w:p w:rsidR="00534860" w:rsidRDefault="00534860" w:rsidP="00D977FC">
      <w:pPr>
        <w:widowControl w:val="0"/>
        <w:rPr>
          <w:rFonts w:ascii="Verdana" w:hAnsi="Verdana"/>
          <w:b/>
          <w:color w:val="211D1E"/>
          <w:sz w:val="24"/>
        </w:rPr>
      </w:pPr>
    </w:p>
    <w:p w:rsidR="00534860" w:rsidRDefault="00AE65D0" w:rsidP="00D977FC">
      <w:pPr>
        <w:widowControl w:val="0"/>
        <w:rPr>
          <w:rFonts w:ascii="Verdana" w:hAnsi="Verdana"/>
          <w:b/>
          <w:color w:val="211D1E"/>
          <w:sz w:val="24"/>
        </w:rPr>
      </w:pPr>
      <w:r w:rsidRPr="00AE65D0">
        <w:rPr>
          <w:rFonts w:ascii="Verdana" w:hAnsi="Verdana"/>
          <w:b/>
          <w:noProof/>
          <w:color w:val="211D1E"/>
        </w:rPr>
        <w:pict>
          <v:shape id="_x0000_s1029" type="#_x0000_t202" style="position:absolute;margin-left:12.8pt;margin-top:1.45pt;width:326.4pt;height:40pt;z-index:251668480">
            <v:textbox style="mso-next-textbox:#_x0000_s1029">
              <w:txbxContent>
                <w:p w:rsidR="006D0491" w:rsidRPr="006D0491" w:rsidRDefault="006D0491" w:rsidP="006D0491">
                  <w:pPr>
                    <w:widowControl w:val="0"/>
                    <w:spacing w:before="120"/>
                    <w:rPr>
                      <w:rFonts w:ascii="Verdana" w:hAnsi="Verdana"/>
                    </w:rPr>
                  </w:pPr>
                  <w:r w:rsidRPr="00CC5EB7">
                    <w:rPr>
                      <w:rFonts w:ascii="Verdana" w:hAnsi="Verdana"/>
                    </w:rPr>
                    <w:t>“The conference inspired me and was deeply touching</w:t>
                  </w:r>
                  <w:r>
                    <w:rPr>
                      <w:rFonts w:ascii="Verdana" w:hAnsi="Verdana"/>
                    </w:rPr>
                    <w:t xml:space="preserve">.” </w:t>
                  </w:r>
                  <w:r w:rsidRPr="00521936">
                    <w:rPr>
                      <w:rFonts w:ascii="Verdana" w:hAnsi="Verdana"/>
                      <w:sz w:val="16"/>
                    </w:rPr>
                    <w:t>(webcast viewer, Madison, WI)</w:t>
                  </w:r>
                </w:p>
                <w:p w:rsidR="006D0491" w:rsidRDefault="006D0491"/>
              </w:txbxContent>
            </v:textbox>
          </v:shape>
        </w:pict>
      </w:r>
    </w:p>
    <w:p w:rsidR="00534860" w:rsidRDefault="00534860"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D977FC" w:rsidRPr="00DD7241" w:rsidRDefault="00D977FC" w:rsidP="002D6B84">
      <w:pPr>
        <w:widowControl w:val="0"/>
        <w:spacing w:before="180"/>
        <w:rPr>
          <w:rFonts w:ascii="Verdana" w:hAnsi="Verdana"/>
          <w:color w:val="211D1E"/>
          <w:sz w:val="24"/>
        </w:rPr>
      </w:pPr>
      <w:r w:rsidRPr="00DD7241">
        <w:rPr>
          <w:rFonts w:ascii="Verdana" w:hAnsi="Verdana"/>
          <w:b/>
          <w:color w:val="211D1E"/>
          <w:sz w:val="24"/>
        </w:rPr>
        <w:t>Presenters:</w:t>
      </w:r>
      <w:r w:rsidRPr="00DD7241">
        <w:rPr>
          <w:rFonts w:ascii="Verdana" w:hAnsi="Verdana"/>
          <w:color w:val="211D1E"/>
          <w:sz w:val="24"/>
        </w:rPr>
        <w:t xml:space="preserve">  </w:t>
      </w:r>
      <w:r w:rsidR="00E12DC8" w:rsidRPr="00DD7241">
        <w:rPr>
          <w:rFonts w:ascii="Verdana" w:hAnsi="Verdana"/>
          <w:color w:val="211D1E"/>
          <w:sz w:val="24"/>
        </w:rPr>
        <w:t>Krista M. Perreira</w:t>
      </w:r>
      <w:r w:rsidRPr="00DD7241">
        <w:rPr>
          <w:rFonts w:ascii="Verdana" w:hAnsi="Verdana"/>
          <w:color w:val="211D1E"/>
          <w:sz w:val="24"/>
        </w:rPr>
        <w:t xml:space="preserve">, </w:t>
      </w:r>
      <w:r w:rsidR="00E12DC8" w:rsidRPr="00DD7241">
        <w:rPr>
          <w:rFonts w:ascii="Verdana" w:hAnsi="Verdana"/>
          <w:color w:val="211D1E"/>
          <w:sz w:val="24"/>
        </w:rPr>
        <w:t>Jeffrey A. Henderson</w:t>
      </w:r>
      <w:r w:rsidRPr="00DD7241">
        <w:rPr>
          <w:rFonts w:ascii="Verdana" w:hAnsi="Verdana"/>
          <w:color w:val="211D1E"/>
          <w:sz w:val="24"/>
        </w:rPr>
        <w:t xml:space="preserve">, </w:t>
      </w:r>
      <w:r w:rsidR="00E12DC8" w:rsidRPr="00DD7241">
        <w:rPr>
          <w:rFonts w:ascii="Verdana" w:hAnsi="Verdana"/>
          <w:color w:val="211D1E"/>
          <w:sz w:val="24"/>
        </w:rPr>
        <w:t>Brian D. Smedley</w:t>
      </w:r>
      <w:r w:rsidR="00EA4EC2">
        <w:rPr>
          <w:rFonts w:ascii="Verdana" w:hAnsi="Verdana"/>
          <w:color w:val="211D1E"/>
          <w:sz w:val="24"/>
        </w:rPr>
        <w:t xml:space="preserve">, and guest panelist M. Cookie Newsom </w:t>
      </w:r>
      <w:r w:rsidR="00EA4EC2">
        <w:rPr>
          <w:rFonts w:ascii="Verdana" w:hAnsi="Verdana"/>
          <w:color w:val="211D1E"/>
          <w:sz w:val="24"/>
        </w:rPr>
        <w:br/>
      </w:r>
      <w:r w:rsidRPr="00DD7241">
        <w:rPr>
          <w:rFonts w:ascii="Verdana" w:hAnsi="Verdana"/>
          <w:color w:val="211D1E"/>
        </w:rPr>
        <w:t xml:space="preserve">(titles and biographies are at </w:t>
      </w:r>
      <w:r w:rsidRPr="00DD7241">
        <w:rPr>
          <w:rFonts w:ascii="Verdana" w:hAnsi="Verdana"/>
        </w:rPr>
        <w:t>www.minority.unc.edu/institute/201</w:t>
      </w:r>
      <w:r w:rsidR="00DD7241" w:rsidRPr="00DD7241">
        <w:rPr>
          <w:rFonts w:ascii="Verdana" w:hAnsi="Verdana"/>
        </w:rPr>
        <w:t>1</w:t>
      </w:r>
      <w:r w:rsidRPr="00DD7241">
        <w:rPr>
          <w:rFonts w:ascii="Verdana" w:hAnsi="Verdana"/>
        </w:rPr>
        <w:t>/ )</w:t>
      </w:r>
    </w:p>
    <w:p w:rsidR="00D977FC" w:rsidRDefault="00D977FC" w:rsidP="00D977FC">
      <w:pPr>
        <w:widowControl w:val="0"/>
        <w:rPr>
          <w:rFonts w:ascii="Verdana" w:hAnsi="Verdana"/>
          <w:color w:val="211D1E"/>
          <w:sz w:val="24"/>
        </w:rPr>
      </w:pPr>
    </w:p>
    <w:p w:rsidR="000E2FC7" w:rsidRPr="00DD7241" w:rsidRDefault="00D977FC" w:rsidP="00BE06B4">
      <w:pPr>
        <w:keepNext/>
        <w:keepLines/>
        <w:widowControl w:val="0"/>
        <w:ind w:right="3600"/>
        <w:rPr>
          <w:rFonts w:ascii="Verdana" w:hAnsi="Verdana"/>
        </w:rPr>
      </w:pPr>
      <w:r w:rsidRPr="00DD7241">
        <w:rPr>
          <w:rFonts w:ascii="Verdana" w:hAnsi="Verdana"/>
          <w:b/>
          <w:color w:val="211D1E"/>
          <w:sz w:val="24"/>
        </w:rPr>
        <w:lastRenderedPageBreak/>
        <w:t>Moderator:</w:t>
      </w:r>
      <w:r w:rsidRPr="00DD7241">
        <w:rPr>
          <w:rFonts w:ascii="Verdana" w:hAnsi="Verdana"/>
          <w:color w:val="211D1E"/>
          <w:sz w:val="24"/>
        </w:rPr>
        <w:t xml:space="preserve">  </w:t>
      </w:r>
      <w:r w:rsidR="00282138" w:rsidRPr="00DD7241">
        <w:rPr>
          <w:rFonts w:ascii="Verdana" w:hAnsi="Verdana"/>
          <w:color w:val="211D1E"/>
          <w:sz w:val="24"/>
        </w:rPr>
        <w:t>Barbara Pullen-Smith, MPH</w:t>
      </w:r>
      <w:r w:rsidRPr="00DD7241">
        <w:rPr>
          <w:rFonts w:ascii="Verdana" w:hAnsi="Verdana"/>
          <w:color w:val="211D1E"/>
        </w:rPr>
        <w:t xml:space="preserve"> – </w:t>
      </w:r>
      <w:r w:rsidR="00282138" w:rsidRPr="00DD7241">
        <w:rPr>
          <w:rFonts w:ascii="Verdana" w:hAnsi="Verdana"/>
        </w:rPr>
        <w:t>Director, North Carolina Office of Minority Health and Health Disparities and Past President, National Association of State Offices of Min</w:t>
      </w:r>
      <w:r w:rsidR="00DD7241">
        <w:rPr>
          <w:rFonts w:ascii="Verdana" w:hAnsi="Verdana"/>
        </w:rPr>
        <w:t>ority Health (NASOMH)</w:t>
      </w:r>
    </w:p>
    <w:p w:rsidR="000E2FC7" w:rsidRPr="00DD7241" w:rsidRDefault="000E2FC7" w:rsidP="00D977FC">
      <w:pPr>
        <w:widowControl w:val="0"/>
        <w:rPr>
          <w:rFonts w:ascii="Verdana" w:hAnsi="Verdana"/>
          <w:color w:val="211D1E"/>
          <w:sz w:val="24"/>
        </w:rPr>
      </w:pPr>
    </w:p>
    <w:p w:rsidR="00D977FC" w:rsidRPr="00DD7241" w:rsidRDefault="00284F1E" w:rsidP="00BE06B4">
      <w:pPr>
        <w:widowControl w:val="0"/>
        <w:ind w:right="3744"/>
        <w:rPr>
          <w:rFonts w:ascii="Verdana" w:hAnsi="Verdana"/>
          <w:color w:val="211D1E"/>
        </w:rPr>
      </w:pPr>
      <w:r>
        <w:rPr>
          <w:rFonts w:ascii="Verdana" w:hAnsi="Verdana"/>
          <w:b/>
          <w:noProof/>
          <w:color w:val="211D1E"/>
        </w:rPr>
        <w:drawing>
          <wp:anchor distT="0" distB="0" distL="114300" distR="114300" simplePos="0" relativeHeight="251661312" behindDoc="1" locked="0" layoutInCell="1" allowOverlap="1">
            <wp:simplePos x="0" y="0"/>
            <wp:positionH relativeFrom="column">
              <wp:posOffset>4524375</wp:posOffset>
            </wp:positionH>
            <wp:positionV relativeFrom="paragraph">
              <wp:posOffset>-868680</wp:posOffset>
            </wp:positionV>
            <wp:extent cx="1799590" cy="1351280"/>
            <wp:effectExtent l="19050" t="0" r="0" b="0"/>
            <wp:wrapNone/>
            <wp:docPr id="5" name="Picture 5" descr="K:\Kdrive\VicsScansandImages\VideoCapture\SPHRIMH2011\vlcsnap-2011-06-14-12h29m02s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drive\VicsScansandImages\VideoCapture\SPHRIMH2011\vlcsnap-2011-06-14-12h29m02s157.png"/>
                    <pic:cNvPicPr>
                      <a:picLocks noChangeAspect="1" noChangeArrowheads="1"/>
                    </pic:cNvPicPr>
                  </pic:nvPicPr>
                  <pic:blipFill>
                    <a:blip r:embed="rId12" cstate="print"/>
                    <a:srcRect/>
                    <a:stretch>
                      <a:fillRect/>
                    </a:stretch>
                  </pic:blipFill>
                  <pic:spPr bwMode="auto">
                    <a:xfrm>
                      <a:off x="0" y="0"/>
                      <a:ext cx="1799590" cy="1351280"/>
                    </a:xfrm>
                    <a:prstGeom prst="rect">
                      <a:avLst/>
                    </a:prstGeom>
                    <a:noFill/>
                    <a:ln w="9525">
                      <a:noFill/>
                      <a:miter lim="800000"/>
                      <a:headEnd/>
                      <a:tailEnd/>
                    </a:ln>
                  </pic:spPr>
                </pic:pic>
              </a:graphicData>
            </a:graphic>
          </wp:anchor>
        </w:drawing>
      </w:r>
      <w:r w:rsidR="00D977FC" w:rsidRPr="00DD7241">
        <w:rPr>
          <w:rFonts w:ascii="Verdana" w:hAnsi="Verdana"/>
          <w:b/>
          <w:color w:val="211D1E"/>
        </w:rPr>
        <w:t xml:space="preserve">Conference Location and Date: </w:t>
      </w:r>
      <w:r w:rsidR="00D977FC" w:rsidRPr="00DD7241">
        <w:rPr>
          <w:rFonts w:ascii="Verdana" w:hAnsi="Verdana"/>
        </w:rPr>
        <w:t xml:space="preserve"> </w:t>
      </w:r>
      <w:r w:rsidR="00D977FC" w:rsidRPr="00DD7241">
        <w:rPr>
          <w:rFonts w:ascii="Verdana" w:hAnsi="Verdana"/>
          <w:color w:val="211D1E"/>
        </w:rPr>
        <w:t xml:space="preserve">Internet broadcast from the UNC School of Social Work Tate-Turner-Kuralt Building Auditorium, Tuesday, June </w:t>
      </w:r>
      <w:r w:rsidR="00282138" w:rsidRPr="00DD7241">
        <w:rPr>
          <w:rFonts w:ascii="Verdana" w:hAnsi="Verdana"/>
          <w:color w:val="211D1E"/>
        </w:rPr>
        <w:t>7</w:t>
      </w:r>
      <w:r w:rsidR="00D977FC" w:rsidRPr="00DD7241">
        <w:rPr>
          <w:rFonts w:ascii="Verdana" w:hAnsi="Verdana"/>
          <w:color w:val="211D1E"/>
        </w:rPr>
        <w:t>, 201</w:t>
      </w:r>
      <w:r w:rsidR="00282138" w:rsidRPr="00DD7241">
        <w:rPr>
          <w:rFonts w:ascii="Verdana" w:hAnsi="Verdana"/>
          <w:color w:val="211D1E"/>
        </w:rPr>
        <w:t>1</w:t>
      </w:r>
    </w:p>
    <w:p w:rsidR="00D977FC" w:rsidRPr="006C08BB" w:rsidRDefault="00D977FC" w:rsidP="00D977FC">
      <w:pPr>
        <w:widowControl w:val="0"/>
        <w:jc w:val="both"/>
        <w:rPr>
          <w:rFonts w:ascii="Verdana" w:hAnsi="Verdana"/>
          <w:color w:val="211D1E"/>
        </w:rPr>
      </w:pPr>
      <w:r w:rsidRPr="006C08BB">
        <w:rPr>
          <w:rFonts w:ascii="Verdana" w:hAnsi="Verdana"/>
          <w:color w:val="211D1E"/>
        </w:rPr>
        <w:t> </w:t>
      </w:r>
    </w:p>
    <w:p w:rsidR="00D977FC" w:rsidRDefault="00D977FC" w:rsidP="00BE06B4">
      <w:pPr>
        <w:widowControl w:val="0"/>
        <w:spacing w:before="180"/>
        <w:ind w:left="1440" w:hanging="1440"/>
        <w:jc w:val="both"/>
        <w:rPr>
          <w:rFonts w:ascii="Verdana" w:hAnsi="Verdana"/>
          <w:color w:val="211D1E"/>
        </w:rPr>
      </w:pPr>
      <w:r w:rsidRPr="00282138">
        <w:rPr>
          <w:rFonts w:ascii="Verdana" w:hAnsi="Verdana"/>
          <w:b/>
          <w:color w:val="auto"/>
        </w:rPr>
        <w:t>Presented by:</w:t>
      </w:r>
      <w:r>
        <w:rPr>
          <w:rFonts w:ascii="Verdana" w:hAnsi="Verdana"/>
          <w:color w:val="auto"/>
        </w:rPr>
        <w:tab/>
      </w:r>
      <w:r w:rsidRPr="006C08BB">
        <w:rPr>
          <w:rFonts w:ascii="Verdana" w:hAnsi="Verdana"/>
          <w:color w:val="211D1E"/>
        </w:rPr>
        <w:t>UNC Gillings School of Global Public Health</w:t>
      </w:r>
      <w:r w:rsidR="00282138">
        <w:rPr>
          <w:rFonts w:ascii="Verdana" w:hAnsi="Verdana"/>
          <w:color w:val="211D1E"/>
        </w:rPr>
        <w:t>,</w:t>
      </w:r>
      <w:r w:rsidRPr="006C08BB">
        <w:rPr>
          <w:rFonts w:ascii="Verdana" w:hAnsi="Verdana"/>
          <w:color w:val="211D1E"/>
        </w:rPr>
        <w:t xml:space="preserve"> Minority Health Project</w:t>
      </w:r>
    </w:p>
    <w:p w:rsidR="00116336" w:rsidRPr="006C08BB" w:rsidRDefault="00116336" w:rsidP="00116336">
      <w:pPr>
        <w:widowControl w:val="0"/>
        <w:ind w:left="1440" w:firstLine="720"/>
        <w:jc w:val="both"/>
        <w:rPr>
          <w:rFonts w:ascii="Verdana" w:hAnsi="Verdana"/>
          <w:color w:val="810000"/>
        </w:rPr>
      </w:pPr>
      <w:r w:rsidRPr="006C08BB">
        <w:rPr>
          <w:rFonts w:ascii="Verdana" w:hAnsi="Verdana"/>
          <w:color w:val="211D1E"/>
        </w:rPr>
        <w:t>UNC Diversity and Multicultural Affairs</w:t>
      </w:r>
    </w:p>
    <w:p w:rsidR="00282138" w:rsidRDefault="00282138" w:rsidP="00282138">
      <w:pPr>
        <w:widowControl w:val="0"/>
        <w:ind w:left="1440" w:firstLine="720"/>
        <w:jc w:val="both"/>
        <w:rPr>
          <w:rFonts w:ascii="Verdana" w:hAnsi="Verdana"/>
          <w:color w:val="211D1E"/>
        </w:rPr>
      </w:pPr>
      <w:r>
        <w:rPr>
          <w:rFonts w:ascii="Verdana" w:hAnsi="Verdana"/>
          <w:color w:val="211D1E"/>
        </w:rPr>
        <w:t>UNC American Indian Center</w:t>
      </w:r>
    </w:p>
    <w:p w:rsidR="00282138" w:rsidRPr="006C08BB" w:rsidRDefault="00282138" w:rsidP="00282138">
      <w:pPr>
        <w:widowControl w:val="0"/>
        <w:ind w:left="1440" w:firstLine="720"/>
        <w:jc w:val="both"/>
        <w:rPr>
          <w:rFonts w:ascii="Verdana" w:hAnsi="Verdana"/>
          <w:color w:val="211D1E"/>
        </w:rPr>
      </w:pPr>
      <w:r>
        <w:rPr>
          <w:rFonts w:ascii="Verdana" w:hAnsi="Verdana"/>
          <w:color w:val="211D1E"/>
        </w:rPr>
        <w:t>Norfolk State University Ethelyn R. Strong School of Social Work</w:t>
      </w:r>
    </w:p>
    <w:p w:rsidR="00284F1E" w:rsidRDefault="00284F1E" w:rsidP="00116336">
      <w:pPr>
        <w:widowControl w:val="0"/>
        <w:ind w:left="1440" w:hanging="1440"/>
        <w:jc w:val="both"/>
        <w:rPr>
          <w:rFonts w:ascii="Verdana" w:hAnsi="Verdana"/>
          <w:b/>
          <w:color w:val="auto"/>
        </w:rPr>
      </w:pPr>
    </w:p>
    <w:p w:rsidR="00116336" w:rsidRPr="00116336" w:rsidRDefault="00116336" w:rsidP="00116336">
      <w:pPr>
        <w:widowControl w:val="0"/>
        <w:ind w:left="1440" w:hanging="1440"/>
        <w:jc w:val="both"/>
        <w:rPr>
          <w:rFonts w:ascii="Verdana" w:hAnsi="Verdana"/>
          <w:color w:val="auto"/>
        </w:rPr>
      </w:pPr>
      <w:r>
        <w:rPr>
          <w:rFonts w:ascii="Verdana" w:hAnsi="Verdana"/>
          <w:b/>
          <w:color w:val="auto"/>
        </w:rPr>
        <w:t>Patron sponsors:</w:t>
      </w:r>
      <w:r>
        <w:rPr>
          <w:rFonts w:ascii="Verdana" w:hAnsi="Verdana"/>
          <w:b/>
          <w:color w:val="auto"/>
        </w:rPr>
        <w:tab/>
      </w:r>
      <w:r w:rsidRPr="00116336">
        <w:rPr>
          <w:rFonts w:ascii="Verdana" w:hAnsi="Verdana"/>
          <w:color w:val="auto"/>
        </w:rPr>
        <w:t>UNC Gillings School of Global Public Health</w:t>
      </w:r>
    </w:p>
    <w:p w:rsidR="00116336" w:rsidRPr="00116336" w:rsidRDefault="00116336" w:rsidP="00116336">
      <w:pPr>
        <w:widowControl w:val="0"/>
        <w:ind w:left="1440"/>
        <w:jc w:val="both"/>
        <w:rPr>
          <w:rFonts w:ascii="Verdana" w:hAnsi="Verdana"/>
          <w:color w:val="810000"/>
        </w:rPr>
      </w:pPr>
      <w:r w:rsidRPr="00116336">
        <w:rPr>
          <w:rFonts w:ascii="Verdana" w:hAnsi="Verdana"/>
          <w:color w:val="auto"/>
        </w:rPr>
        <w:t xml:space="preserve"> </w:t>
      </w:r>
      <w:r>
        <w:rPr>
          <w:rFonts w:ascii="Verdana" w:hAnsi="Verdana"/>
          <w:color w:val="auto"/>
        </w:rPr>
        <w:tab/>
      </w:r>
      <w:r w:rsidRPr="006C08BB">
        <w:rPr>
          <w:rFonts w:ascii="Verdana" w:hAnsi="Verdana"/>
          <w:color w:val="211D1E"/>
        </w:rPr>
        <w:t>UNC Diversity and Multicultural Affairs</w:t>
      </w:r>
    </w:p>
    <w:p w:rsidR="00116336" w:rsidRDefault="00116336" w:rsidP="00D977FC">
      <w:pPr>
        <w:widowControl w:val="0"/>
        <w:rPr>
          <w:rFonts w:ascii="Verdana" w:hAnsi="Verdana"/>
          <w:b/>
          <w:color w:val="auto"/>
        </w:rPr>
      </w:pPr>
    </w:p>
    <w:p w:rsidR="00D977FC" w:rsidRPr="00FB42E6" w:rsidRDefault="00D977FC" w:rsidP="00D977FC">
      <w:pPr>
        <w:widowControl w:val="0"/>
        <w:rPr>
          <w:rFonts w:ascii="Verdana" w:hAnsi="Verdana"/>
          <w:color w:val="auto"/>
        </w:rPr>
      </w:pPr>
      <w:r w:rsidRPr="00282138">
        <w:rPr>
          <w:rFonts w:ascii="Verdana" w:hAnsi="Verdana"/>
          <w:b/>
          <w:color w:val="auto"/>
        </w:rPr>
        <w:t>Cosponsors:</w:t>
      </w:r>
      <w:r w:rsidRPr="00FB42E6">
        <w:rPr>
          <w:rFonts w:ascii="Verdana" w:hAnsi="Verdana"/>
          <w:color w:val="auto"/>
        </w:rPr>
        <w:t xml:space="preserve">  </w:t>
      </w:r>
      <w:r w:rsidR="00282138">
        <w:rPr>
          <w:rFonts w:ascii="Verdana" w:hAnsi="Verdana"/>
          <w:color w:val="auto"/>
        </w:rPr>
        <w:t>1</w:t>
      </w:r>
      <w:r w:rsidR="00116336">
        <w:rPr>
          <w:rFonts w:ascii="Verdana" w:hAnsi="Verdana"/>
          <w:color w:val="auto"/>
        </w:rPr>
        <w:t>2</w:t>
      </w:r>
      <w:r w:rsidRPr="00FB42E6">
        <w:rPr>
          <w:rFonts w:ascii="Verdana" w:hAnsi="Verdana"/>
          <w:color w:val="auto"/>
        </w:rPr>
        <w:t xml:space="preserve"> financial, 2 in-kind, plus </w:t>
      </w:r>
      <w:r w:rsidR="00282138">
        <w:rPr>
          <w:rFonts w:ascii="Verdana" w:hAnsi="Verdana"/>
          <w:color w:val="auto"/>
        </w:rPr>
        <w:t>17</w:t>
      </w:r>
      <w:r w:rsidRPr="00FB42E6">
        <w:rPr>
          <w:rFonts w:ascii="Verdana" w:hAnsi="Verdana"/>
          <w:color w:val="auto"/>
        </w:rPr>
        <w:t xml:space="preserve"> endorsements</w:t>
      </w:r>
      <w:r w:rsidRPr="00FB42E6">
        <w:rPr>
          <w:rFonts w:ascii="Verdana" w:hAnsi="Verdana"/>
          <w:color w:val="auto"/>
          <w:sz w:val="16"/>
        </w:rPr>
        <w:t xml:space="preserve"> (see list at www.minority.unc.edu/institute/201</w:t>
      </w:r>
      <w:r w:rsidR="00282138">
        <w:rPr>
          <w:rFonts w:ascii="Verdana" w:hAnsi="Verdana"/>
          <w:color w:val="auto"/>
          <w:sz w:val="16"/>
        </w:rPr>
        <w:t>1</w:t>
      </w:r>
      <w:r w:rsidRPr="00FB42E6">
        <w:rPr>
          <w:rFonts w:ascii="Verdana" w:hAnsi="Verdana"/>
          <w:color w:val="auto"/>
          <w:sz w:val="16"/>
        </w:rPr>
        <w:t>/cosponsors.cfm)</w:t>
      </w:r>
    </w:p>
    <w:p w:rsidR="00D977FC" w:rsidRPr="00ED1EE2" w:rsidRDefault="00D977FC" w:rsidP="00D977FC">
      <w:pPr>
        <w:widowControl w:val="0"/>
        <w:jc w:val="both"/>
        <w:rPr>
          <w:rFonts w:ascii="Verdana" w:hAnsi="Verdana"/>
          <w:highlight w:val="yellow"/>
        </w:rPr>
      </w:pPr>
    </w:p>
    <w:p w:rsidR="00082FE4" w:rsidRDefault="00082FE4" w:rsidP="00082FE4">
      <w:pPr>
        <w:widowControl w:val="0"/>
        <w:ind w:left="1440" w:hanging="1440"/>
        <w:jc w:val="both"/>
        <w:rPr>
          <w:rFonts w:ascii="Verdana" w:hAnsi="Verdana"/>
          <w:b/>
          <w:color w:val="auto"/>
        </w:rPr>
      </w:pPr>
      <w:r>
        <w:rPr>
          <w:rFonts w:ascii="Verdana" w:hAnsi="Verdana"/>
          <w:b/>
          <w:color w:val="auto"/>
        </w:rPr>
        <w:t>Planning Committee:</w:t>
      </w:r>
    </w:p>
    <w:p w:rsidR="00082FE4" w:rsidRDefault="002F015C" w:rsidP="002F015C">
      <w:pPr>
        <w:widowControl w:val="0"/>
        <w:jc w:val="both"/>
        <w:rPr>
          <w:rFonts w:ascii="Verdana" w:hAnsi="Verdana"/>
          <w:color w:val="auto"/>
        </w:rPr>
      </w:pPr>
      <w:r>
        <w:rPr>
          <w:rFonts w:ascii="Verdana" w:hAnsi="Verdana"/>
          <w:color w:val="auto"/>
        </w:rPr>
        <w:t xml:space="preserve">Danny Bell, Ronny Bell, Brandi Brooks (co-coordinator), Kristin Black (co-coordinator), Dorothy Browne, DeVetta Holman-Nash, Bill Jenkins (program chair), Alexandra Lightfoot, O.J. McGhee (producer/director), </w:t>
      </w:r>
      <w:r w:rsidR="00082FE4" w:rsidRPr="00284F1E">
        <w:rPr>
          <w:rFonts w:ascii="Verdana" w:hAnsi="Verdana"/>
          <w:color w:val="auto"/>
        </w:rPr>
        <w:t>Cookie Newsom</w:t>
      </w:r>
      <w:r>
        <w:rPr>
          <w:rFonts w:ascii="Verdana" w:hAnsi="Verdana"/>
          <w:color w:val="auto"/>
        </w:rPr>
        <w:t xml:space="preserve"> (co-chair)</w:t>
      </w:r>
      <w:r w:rsidR="00082FE4">
        <w:rPr>
          <w:rFonts w:ascii="Verdana" w:hAnsi="Verdana"/>
          <w:color w:val="auto"/>
        </w:rPr>
        <w:t xml:space="preserve">, </w:t>
      </w:r>
      <w:r>
        <w:rPr>
          <w:rFonts w:ascii="Verdana" w:hAnsi="Verdana"/>
          <w:color w:val="auto"/>
        </w:rPr>
        <w:t xml:space="preserve">Josmell Perez, </w:t>
      </w:r>
      <w:r w:rsidR="00082FE4" w:rsidRPr="00284F1E">
        <w:rPr>
          <w:rFonts w:ascii="Verdana" w:hAnsi="Verdana"/>
          <w:color w:val="auto"/>
        </w:rPr>
        <w:t>Victor J. Schoenbach</w:t>
      </w:r>
      <w:r>
        <w:rPr>
          <w:rFonts w:ascii="Verdana" w:hAnsi="Verdana"/>
          <w:color w:val="auto"/>
        </w:rPr>
        <w:t xml:space="preserve"> (co-chair), Sharon Holmes Thomas</w:t>
      </w:r>
    </w:p>
    <w:p w:rsidR="002F015C" w:rsidRDefault="002F015C" w:rsidP="002F015C">
      <w:pPr>
        <w:widowControl w:val="0"/>
        <w:jc w:val="both"/>
        <w:rPr>
          <w:rFonts w:ascii="Verdana" w:hAnsi="Verdana"/>
          <w:color w:val="auto"/>
        </w:rPr>
      </w:pPr>
    </w:p>
    <w:p w:rsidR="002F015C" w:rsidRDefault="002F015C" w:rsidP="002F015C">
      <w:pPr>
        <w:widowControl w:val="0"/>
        <w:jc w:val="both"/>
        <w:rPr>
          <w:rFonts w:ascii="Verdana" w:hAnsi="Verdana"/>
          <w:color w:val="auto"/>
        </w:rPr>
      </w:pPr>
      <w:r>
        <w:rPr>
          <w:rFonts w:ascii="Verdana" w:hAnsi="Verdana"/>
          <w:b/>
          <w:color w:val="auto"/>
        </w:rPr>
        <w:t>Additional credits and acknowledgements:</w:t>
      </w:r>
      <w:r w:rsidRPr="002F015C">
        <w:rPr>
          <w:rFonts w:ascii="Verdana" w:hAnsi="Verdana"/>
          <w:color w:val="auto"/>
          <w:sz w:val="16"/>
        </w:rPr>
        <w:t xml:space="preserve"> </w:t>
      </w:r>
      <w:r>
        <w:rPr>
          <w:rFonts w:ascii="Verdana" w:hAnsi="Verdana"/>
          <w:color w:val="auto"/>
          <w:sz w:val="16"/>
        </w:rPr>
        <w:t xml:space="preserve"> </w:t>
      </w:r>
      <w:r w:rsidRPr="00FB42E6">
        <w:rPr>
          <w:rFonts w:ascii="Verdana" w:hAnsi="Verdana"/>
          <w:color w:val="auto"/>
          <w:sz w:val="16"/>
        </w:rPr>
        <w:t>www.minority.unc.edu/institute/201</w:t>
      </w:r>
      <w:r>
        <w:rPr>
          <w:rFonts w:ascii="Verdana" w:hAnsi="Verdana"/>
          <w:color w:val="auto"/>
          <w:sz w:val="16"/>
        </w:rPr>
        <w:t>1</w:t>
      </w:r>
      <w:r w:rsidRPr="00FB42E6">
        <w:rPr>
          <w:rFonts w:ascii="Verdana" w:hAnsi="Verdana"/>
          <w:color w:val="auto"/>
          <w:sz w:val="16"/>
        </w:rPr>
        <w:t>/c</w:t>
      </w:r>
      <w:r>
        <w:rPr>
          <w:rFonts w:ascii="Verdana" w:hAnsi="Verdana"/>
          <w:color w:val="auto"/>
          <w:sz w:val="16"/>
        </w:rPr>
        <w:t>redits</w:t>
      </w:r>
      <w:r w:rsidRPr="00FB42E6">
        <w:rPr>
          <w:rFonts w:ascii="Verdana" w:hAnsi="Verdana"/>
          <w:color w:val="auto"/>
          <w:sz w:val="16"/>
        </w:rPr>
        <w:t>.cfm</w:t>
      </w:r>
    </w:p>
    <w:p w:rsidR="002F015C" w:rsidRDefault="002F015C" w:rsidP="00082FE4">
      <w:pPr>
        <w:widowControl w:val="0"/>
        <w:ind w:left="1440" w:hanging="1440"/>
        <w:jc w:val="both"/>
        <w:rPr>
          <w:rFonts w:ascii="Verdana" w:hAnsi="Verdana"/>
          <w:color w:val="auto"/>
        </w:rPr>
      </w:pPr>
    </w:p>
    <w:p w:rsidR="00082FE4" w:rsidRDefault="00082FE4" w:rsidP="00D977FC">
      <w:pPr>
        <w:widowControl w:val="0"/>
        <w:jc w:val="both"/>
        <w:rPr>
          <w:rFonts w:ascii="Verdana" w:hAnsi="Verdana"/>
          <w:color w:val="auto"/>
        </w:rPr>
      </w:pPr>
      <w:r>
        <w:rPr>
          <w:rFonts w:ascii="Verdana" w:hAnsi="Verdana"/>
          <w:b/>
          <w:color w:val="auto"/>
        </w:rPr>
        <w:t>Impact indicators:</w:t>
      </w:r>
    </w:p>
    <w:p w:rsidR="00D977FC" w:rsidRPr="0025542B" w:rsidRDefault="0025542B" w:rsidP="00D977FC">
      <w:pPr>
        <w:widowControl w:val="0"/>
        <w:jc w:val="both"/>
        <w:rPr>
          <w:rFonts w:ascii="Verdana" w:hAnsi="Verdana"/>
          <w:color w:val="auto"/>
        </w:rPr>
      </w:pPr>
      <w:r w:rsidRPr="0025542B">
        <w:rPr>
          <w:rFonts w:ascii="Verdana" w:hAnsi="Verdana"/>
          <w:color w:val="auto"/>
        </w:rPr>
        <w:t>23</w:t>
      </w:r>
      <w:r w:rsidR="00D977FC" w:rsidRPr="0025542B">
        <w:rPr>
          <w:rFonts w:ascii="Verdana" w:hAnsi="Verdana"/>
          <w:color w:val="auto"/>
        </w:rPr>
        <w:t xml:space="preserve"> non-UNC websites listed the 1</w:t>
      </w:r>
      <w:r w:rsidRPr="0025542B">
        <w:rPr>
          <w:rFonts w:ascii="Verdana" w:hAnsi="Verdana"/>
          <w:color w:val="auto"/>
        </w:rPr>
        <w:t>7</w:t>
      </w:r>
      <w:r w:rsidR="00D977FC" w:rsidRPr="0025542B">
        <w:rPr>
          <w:rFonts w:ascii="Verdana" w:hAnsi="Verdana"/>
          <w:color w:val="auto"/>
        </w:rPr>
        <w:t>t</w:t>
      </w:r>
      <w:r w:rsidRPr="0025542B">
        <w:rPr>
          <w:rFonts w:ascii="Verdana" w:hAnsi="Verdana"/>
          <w:color w:val="auto"/>
        </w:rPr>
        <w:t>h Annual Videoconference as of 7/4/2011</w:t>
      </w:r>
      <w:r w:rsidR="00D977FC" w:rsidRPr="0025542B">
        <w:rPr>
          <w:rFonts w:ascii="Verdana" w:hAnsi="Verdana"/>
          <w:color w:val="auto"/>
        </w:rPr>
        <w:t xml:space="preserve">.  </w:t>
      </w:r>
    </w:p>
    <w:p w:rsidR="00124023" w:rsidRPr="001011FC" w:rsidRDefault="00124023" w:rsidP="00BE06B4">
      <w:pPr>
        <w:widowControl w:val="0"/>
        <w:spacing w:before="240"/>
        <w:jc w:val="both"/>
        <w:rPr>
          <w:rFonts w:ascii="Verdana" w:hAnsi="Verdana"/>
          <w:b/>
        </w:rPr>
      </w:pPr>
      <w:r w:rsidRPr="001011FC">
        <w:rPr>
          <w:rFonts w:ascii="Verdana" w:hAnsi="Verdana"/>
          <w:b/>
        </w:rPr>
        <w:t>Estimated viewing audience:</w:t>
      </w:r>
    </w:p>
    <w:p w:rsidR="00124023" w:rsidRDefault="00124023" w:rsidP="00124023">
      <w:pPr>
        <w:pStyle w:val="ListParagraph"/>
        <w:widowControl w:val="0"/>
        <w:numPr>
          <w:ilvl w:val="0"/>
          <w:numId w:val="4"/>
        </w:numPr>
        <w:jc w:val="both"/>
        <w:rPr>
          <w:rFonts w:ascii="Verdana" w:hAnsi="Verdana"/>
        </w:rPr>
      </w:pPr>
      <w:r>
        <w:rPr>
          <w:rFonts w:ascii="Verdana" w:hAnsi="Verdana"/>
        </w:rPr>
        <w:t>Over 2,000 unique IP addresses were logged for the Videoconference website</w:t>
      </w:r>
    </w:p>
    <w:p w:rsidR="00124023" w:rsidRDefault="00124023" w:rsidP="00124023">
      <w:pPr>
        <w:pStyle w:val="ListParagraph"/>
        <w:widowControl w:val="0"/>
        <w:numPr>
          <w:ilvl w:val="0"/>
          <w:numId w:val="4"/>
        </w:numPr>
        <w:jc w:val="both"/>
        <w:rPr>
          <w:rFonts w:ascii="Verdana" w:hAnsi="Verdana"/>
        </w:rPr>
      </w:pPr>
      <w:r>
        <w:rPr>
          <w:rFonts w:ascii="Verdana" w:hAnsi="Verdana"/>
        </w:rPr>
        <w:t>Over 500 unique IP addresses visited the website on the day of the broadcast</w:t>
      </w:r>
    </w:p>
    <w:p w:rsidR="00A4239D" w:rsidRDefault="00124023" w:rsidP="00124023">
      <w:pPr>
        <w:pStyle w:val="ListParagraph"/>
        <w:widowControl w:val="0"/>
        <w:numPr>
          <w:ilvl w:val="0"/>
          <w:numId w:val="4"/>
        </w:numPr>
        <w:jc w:val="both"/>
        <w:rPr>
          <w:rFonts w:ascii="Verdana" w:hAnsi="Verdana"/>
        </w:rPr>
      </w:pPr>
      <w:r w:rsidRPr="00A4239D">
        <w:rPr>
          <w:rFonts w:ascii="Verdana" w:hAnsi="Verdana"/>
        </w:rPr>
        <w:t>About 350 unique IP addresses visited the webcast page on the day of the broadcast</w:t>
      </w:r>
      <w:r w:rsidR="00A4239D" w:rsidRPr="00A4239D">
        <w:rPr>
          <w:rFonts w:ascii="Verdana" w:hAnsi="Verdana"/>
        </w:rPr>
        <w:t xml:space="preserve"> (the vendor reported 325 unique IP addresses</w:t>
      </w:r>
      <w:r w:rsidR="00DD7241">
        <w:rPr>
          <w:rFonts w:ascii="Verdana" w:hAnsi="Verdana"/>
        </w:rPr>
        <w:t xml:space="preserve"> received the webcast</w:t>
      </w:r>
      <w:r w:rsidR="00A4239D" w:rsidRPr="00A4239D">
        <w:rPr>
          <w:rFonts w:ascii="Verdana" w:hAnsi="Verdana"/>
        </w:rPr>
        <w:t>)</w:t>
      </w:r>
    </w:p>
    <w:p w:rsidR="00124023" w:rsidRDefault="00C75AFD" w:rsidP="00124023">
      <w:pPr>
        <w:pStyle w:val="ListParagraph"/>
        <w:widowControl w:val="0"/>
        <w:numPr>
          <w:ilvl w:val="0"/>
          <w:numId w:val="4"/>
        </w:numPr>
        <w:jc w:val="both"/>
        <w:rPr>
          <w:rFonts w:ascii="Verdana" w:hAnsi="Verdana"/>
        </w:rPr>
      </w:pPr>
      <w:r w:rsidRPr="00A4239D">
        <w:rPr>
          <w:rFonts w:ascii="Verdana" w:hAnsi="Verdana"/>
        </w:rPr>
        <w:t xml:space="preserve">Projected attendance at 36 group viewing sites was 240 viewers </w:t>
      </w:r>
    </w:p>
    <w:p w:rsidR="00124023" w:rsidRPr="00A4239D" w:rsidRDefault="00A4239D" w:rsidP="00D977FC">
      <w:pPr>
        <w:pStyle w:val="ListParagraph"/>
        <w:widowControl w:val="0"/>
        <w:numPr>
          <w:ilvl w:val="0"/>
          <w:numId w:val="4"/>
        </w:numPr>
        <w:jc w:val="both"/>
        <w:rPr>
          <w:rFonts w:ascii="Verdana" w:hAnsi="Verdana"/>
        </w:rPr>
      </w:pPr>
      <w:r w:rsidRPr="00A4239D">
        <w:rPr>
          <w:rFonts w:ascii="Verdana" w:hAnsi="Verdana"/>
        </w:rPr>
        <w:t>On-site audience at Tate-Turner-Kuralt included 50 NC-HCAP, 33 SPHF, 47 other.</w:t>
      </w:r>
    </w:p>
    <w:p w:rsidR="00124023" w:rsidRDefault="00124023" w:rsidP="00D977FC">
      <w:pPr>
        <w:widowControl w:val="0"/>
        <w:jc w:val="both"/>
        <w:rPr>
          <w:rFonts w:ascii="Verdana" w:hAnsi="Verdana"/>
        </w:rPr>
      </w:pPr>
    </w:p>
    <w:p w:rsidR="00D977FC" w:rsidRDefault="00D977FC" w:rsidP="00D977FC">
      <w:pPr>
        <w:widowControl w:val="0"/>
        <w:jc w:val="both"/>
        <w:rPr>
          <w:rFonts w:ascii="Verdana" w:hAnsi="Verdana"/>
        </w:rPr>
      </w:pPr>
      <w:r w:rsidRPr="0025542B">
        <w:rPr>
          <w:rFonts w:ascii="Verdana" w:hAnsi="Verdana"/>
          <w:b/>
        </w:rPr>
        <w:t xml:space="preserve">Estimated live viewing audience:  </w:t>
      </w:r>
      <w:r w:rsidR="00C75AFD">
        <w:rPr>
          <w:rFonts w:ascii="Verdana" w:hAnsi="Verdana"/>
        </w:rPr>
        <w:t>6</w:t>
      </w:r>
      <w:r w:rsidR="00A4239D">
        <w:rPr>
          <w:rFonts w:ascii="Verdana" w:hAnsi="Verdana"/>
        </w:rPr>
        <w:t>6</w:t>
      </w:r>
      <w:r w:rsidR="000731A6">
        <w:rPr>
          <w:rFonts w:ascii="Verdana" w:hAnsi="Verdana"/>
        </w:rPr>
        <w:t>0</w:t>
      </w:r>
    </w:p>
    <w:p w:rsidR="00A4239D" w:rsidRDefault="00A4239D" w:rsidP="00D977FC">
      <w:pPr>
        <w:widowControl w:val="0"/>
        <w:jc w:val="both"/>
        <w:rPr>
          <w:rFonts w:ascii="Verdana" w:hAnsi="Verdana"/>
          <w:b/>
        </w:rPr>
      </w:pPr>
    </w:p>
    <w:p w:rsidR="00D977FC" w:rsidRPr="0025542B" w:rsidRDefault="00BE06B4" w:rsidP="00BE06B4">
      <w:pPr>
        <w:widowControl w:val="0"/>
        <w:ind w:right="3600"/>
        <w:jc w:val="both"/>
        <w:rPr>
          <w:rFonts w:ascii="Verdana" w:hAnsi="Verdana"/>
          <w:color w:val="auto"/>
        </w:rPr>
      </w:pPr>
      <w:r>
        <w:rPr>
          <w:rFonts w:ascii="Verdana" w:hAnsi="Verdana"/>
          <w:b/>
          <w:noProof/>
        </w:rPr>
        <w:drawing>
          <wp:anchor distT="0" distB="0" distL="114300" distR="114300" simplePos="0" relativeHeight="251678720" behindDoc="0" locked="0" layoutInCell="1" allowOverlap="1">
            <wp:simplePos x="0" y="0"/>
            <wp:positionH relativeFrom="column">
              <wp:posOffset>4072890</wp:posOffset>
            </wp:positionH>
            <wp:positionV relativeFrom="paragraph">
              <wp:posOffset>-16510</wp:posOffset>
            </wp:positionV>
            <wp:extent cx="1958340" cy="1473200"/>
            <wp:effectExtent l="19050" t="0" r="3810" b="0"/>
            <wp:wrapNone/>
            <wp:docPr id="11" name="Picture 1" descr="K:\Kdrive\VicsScansandImages\SPHRIMH\SPHRIMH2011\144CANON\IMG_4490-Prod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drive\VicsScansandImages\SPHRIMH\SPHRIMH2011\144CANON\IMG_4490-ProdTruck.JPG"/>
                    <pic:cNvPicPr>
                      <a:picLocks noChangeAspect="1" noChangeArrowheads="1"/>
                    </pic:cNvPicPr>
                  </pic:nvPicPr>
                  <pic:blipFill>
                    <a:blip r:embed="rId13" cstate="print"/>
                    <a:srcRect/>
                    <a:stretch>
                      <a:fillRect/>
                    </a:stretch>
                  </pic:blipFill>
                  <pic:spPr bwMode="auto">
                    <a:xfrm>
                      <a:off x="0" y="0"/>
                      <a:ext cx="1958340" cy="1473200"/>
                    </a:xfrm>
                    <a:prstGeom prst="rect">
                      <a:avLst/>
                    </a:prstGeom>
                    <a:noFill/>
                    <a:ln w="9525">
                      <a:noFill/>
                      <a:miter lim="800000"/>
                      <a:headEnd/>
                      <a:tailEnd/>
                    </a:ln>
                  </pic:spPr>
                </pic:pic>
              </a:graphicData>
            </a:graphic>
          </wp:anchor>
        </w:drawing>
      </w:r>
      <w:r w:rsidR="00D977FC" w:rsidRPr="0025542B">
        <w:rPr>
          <w:rFonts w:ascii="Verdana" w:hAnsi="Verdana"/>
          <w:b/>
        </w:rPr>
        <w:t>Archived webcast visitors</w:t>
      </w:r>
      <w:r w:rsidR="00D977FC" w:rsidRPr="0042355A">
        <w:rPr>
          <w:rFonts w:ascii="Verdana" w:hAnsi="Verdana"/>
          <w:b/>
        </w:rPr>
        <w:t>:</w:t>
      </w:r>
      <w:r w:rsidR="000731A6">
        <w:rPr>
          <w:rFonts w:ascii="Verdana" w:hAnsi="Verdana"/>
          <w:color w:val="auto"/>
        </w:rPr>
        <w:t xml:space="preserve"> </w:t>
      </w:r>
      <w:r w:rsidR="00A4239D">
        <w:rPr>
          <w:rFonts w:ascii="Verdana" w:hAnsi="Verdana"/>
          <w:color w:val="auto"/>
        </w:rPr>
        <w:t xml:space="preserve">180 </w:t>
      </w:r>
      <w:r w:rsidR="00C56304">
        <w:rPr>
          <w:rFonts w:ascii="Verdana" w:hAnsi="Verdana"/>
          <w:color w:val="auto"/>
        </w:rPr>
        <w:t>additional</w:t>
      </w:r>
      <w:r w:rsidR="00A4239D">
        <w:rPr>
          <w:rFonts w:ascii="Verdana" w:hAnsi="Verdana"/>
          <w:color w:val="auto"/>
        </w:rPr>
        <w:t xml:space="preserve"> IP addresses visited the archived</w:t>
      </w:r>
      <w:r w:rsidR="00D977FC" w:rsidRPr="0025542B">
        <w:rPr>
          <w:rFonts w:ascii="Verdana" w:hAnsi="Verdana"/>
          <w:color w:val="auto"/>
        </w:rPr>
        <w:t xml:space="preserve"> webcast page as of </w:t>
      </w:r>
      <w:r w:rsidR="00A4239D">
        <w:rPr>
          <w:rFonts w:ascii="Verdana" w:hAnsi="Verdana"/>
          <w:color w:val="auto"/>
        </w:rPr>
        <w:t>7/9/2011</w:t>
      </w:r>
      <w:r w:rsidR="00D977FC" w:rsidRPr="0025542B">
        <w:rPr>
          <w:rFonts w:ascii="Verdana" w:hAnsi="Verdana"/>
          <w:color w:val="auto"/>
        </w:rPr>
        <w:t xml:space="preserve">.  </w:t>
      </w:r>
      <w:r w:rsidR="009B6489">
        <w:rPr>
          <w:rFonts w:ascii="Verdana" w:hAnsi="Verdana"/>
          <w:color w:val="auto"/>
        </w:rPr>
        <w:t>About 140</w:t>
      </w:r>
      <w:r w:rsidR="00D977FC" w:rsidRPr="0025542B">
        <w:rPr>
          <w:rFonts w:ascii="Verdana" w:hAnsi="Verdana"/>
          <w:color w:val="auto"/>
        </w:rPr>
        <w:t xml:space="preserve"> submitted a registration form</w:t>
      </w:r>
      <w:r w:rsidR="009B6489">
        <w:rPr>
          <w:rFonts w:ascii="Verdana" w:hAnsi="Verdana"/>
          <w:color w:val="auto"/>
        </w:rPr>
        <w:t>; over half of these registrants were at an educational or research institution, and many mentioned a course or teacher as the source of their information</w:t>
      </w:r>
      <w:r w:rsidR="00D977FC" w:rsidRPr="0025542B">
        <w:rPr>
          <w:rFonts w:ascii="Verdana" w:hAnsi="Verdana"/>
          <w:color w:val="auto"/>
        </w:rPr>
        <w:t xml:space="preserve">.  </w:t>
      </w:r>
      <w:r w:rsidR="00801251">
        <w:rPr>
          <w:rFonts w:ascii="Verdana" w:hAnsi="Verdana"/>
          <w:color w:val="auto"/>
        </w:rPr>
        <w:t>Registration</w:t>
      </w:r>
      <w:r w:rsidR="009B6489">
        <w:rPr>
          <w:rFonts w:ascii="Verdana" w:hAnsi="Verdana"/>
          <w:color w:val="auto"/>
        </w:rPr>
        <w:t xml:space="preserve"> forms came from 20 states. </w:t>
      </w:r>
      <w:r w:rsidR="00D977FC" w:rsidRPr="0025542B">
        <w:rPr>
          <w:rFonts w:ascii="Verdana" w:hAnsi="Verdana"/>
          <w:color w:val="auto"/>
        </w:rPr>
        <w:t xml:space="preserve">There were also </w:t>
      </w:r>
      <w:r w:rsidR="009B6489">
        <w:rPr>
          <w:rFonts w:ascii="Verdana" w:hAnsi="Verdana"/>
          <w:color w:val="auto"/>
        </w:rPr>
        <w:t xml:space="preserve">about 25 </w:t>
      </w:r>
      <w:r w:rsidR="00D977FC" w:rsidRPr="0025542B">
        <w:rPr>
          <w:rFonts w:ascii="Verdana" w:hAnsi="Verdana"/>
          <w:color w:val="auto"/>
        </w:rPr>
        <w:t>visitors who registered to view a previous Videoconference.</w:t>
      </w:r>
    </w:p>
    <w:p w:rsidR="00D977FC" w:rsidRDefault="001B34A8" w:rsidP="002F015C">
      <w:pPr>
        <w:keepNext/>
        <w:keepLines/>
        <w:widowControl w:val="0"/>
        <w:spacing w:before="240" w:after="120"/>
        <w:rPr>
          <w:rFonts w:ascii="Verdana" w:hAnsi="Verdana"/>
        </w:rPr>
      </w:pPr>
      <w:r w:rsidRPr="001B34A8">
        <w:rPr>
          <w:rFonts w:ascii="Verdana" w:hAnsi="Verdana"/>
          <w:color w:val="auto"/>
        </w:rPr>
        <w:lastRenderedPageBreak/>
        <w:t>On July 7th, the University of Illinois, Chicago School of Public Health used the archived version of the broadcast for a program with</w:t>
      </w:r>
      <w:r w:rsidR="00BD6073" w:rsidRPr="001B34A8">
        <w:rPr>
          <w:rFonts w:ascii="Verdana" w:hAnsi="Verdana"/>
          <w:color w:val="auto"/>
        </w:rPr>
        <w:t xml:space="preserve"> 45 participants</w:t>
      </w:r>
      <w:r w:rsidRPr="001B34A8">
        <w:rPr>
          <w:rFonts w:ascii="Verdana" w:hAnsi="Verdana"/>
          <w:color w:val="auto"/>
        </w:rPr>
        <w:t xml:space="preserve"> at UIC – 40 students from over 20 Chicago high schools and five undergraduates (from UIC, Pittsburgh, Bowdoin, Colorado College, Colgate.  Additionally, 15 high school students (American Cancer Society interns) joined in remotely from five rural sites in Illinois and elsewhere.  The program included a presentation by </w:t>
      </w:r>
      <w:r w:rsidR="00CA7905">
        <w:rPr>
          <w:rFonts w:ascii="Verdana" w:hAnsi="Verdana"/>
          <w:color w:val="auto"/>
        </w:rPr>
        <w:t xml:space="preserve">APHA President </w:t>
      </w:r>
      <w:r w:rsidRPr="001B34A8">
        <w:rPr>
          <w:rFonts w:ascii="Verdana" w:hAnsi="Verdana"/>
          <w:color w:val="auto"/>
        </w:rPr>
        <w:t>Dr. Linda Rae Murray (at UIC), viewing of the archived presentations by Krista Perreira and Brian Smedley, and discussion and audience questions, with a panel at UIC.</w:t>
      </w:r>
      <w:r w:rsidR="00BD6073" w:rsidRPr="00BD6073">
        <w:rPr>
          <w:color w:val="E36C0A" w:themeColor="accent6" w:themeShade="BF"/>
        </w:rPr>
        <w:br/>
      </w:r>
      <w:r w:rsidR="00BD6073" w:rsidRPr="00BD6073">
        <w:rPr>
          <w:color w:val="E36C0A" w:themeColor="accent6" w:themeShade="BF"/>
        </w:rPr>
        <w:br/>
      </w:r>
      <w:r w:rsidR="0042355A">
        <w:rPr>
          <w:rFonts w:ascii="Verdana" w:hAnsi="Verdana"/>
          <w:b/>
        </w:rPr>
        <w:t>UNC publicity</w:t>
      </w:r>
      <w:r w:rsidR="00D977FC" w:rsidRPr="003C48D4">
        <w:rPr>
          <w:rFonts w:ascii="Verdana" w:hAnsi="Verdana"/>
          <w:b/>
        </w:rPr>
        <w:t>:</w:t>
      </w:r>
    </w:p>
    <w:p w:rsidR="00D977FC" w:rsidRPr="00B90261" w:rsidRDefault="003C48D4" w:rsidP="00D977FC">
      <w:pPr>
        <w:widowControl w:val="0"/>
        <w:spacing w:before="240" w:after="120"/>
        <w:rPr>
          <w:rFonts w:ascii="Verdana" w:hAnsi="Verdana"/>
        </w:rPr>
      </w:pPr>
      <w:r w:rsidRPr="003C48D4">
        <w:rPr>
          <w:rFonts w:ascii="Verdana" w:hAnsi="Verdana"/>
        </w:rPr>
        <w:t>www.sph.unc.edu/schoolwide_news/minority_health_videoconference_takes_stock_of_health_disparities_progress_19194_8289.html</w:t>
      </w:r>
    </w:p>
    <w:p w:rsidR="00D977FC" w:rsidRPr="00250E5D" w:rsidRDefault="00D977FC" w:rsidP="00660173">
      <w:pPr>
        <w:keepNext/>
        <w:keepLines/>
        <w:widowControl w:val="0"/>
        <w:spacing w:before="240" w:after="120"/>
        <w:rPr>
          <w:rFonts w:ascii="Verdana" w:hAnsi="Verdana"/>
          <w:b/>
          <w:bCs/>
          <w:i/>
          <w:iCs/>
          <w:color w:val="auto"/>
          <w:sz w:val="24"/>
          <w:szCs w:val="24"/>
        </w:rPr>
      </w:pPr>
      <w:r w:rsidRPr="00250E5D">
        <w:rPr>
          <w:rFonts w:ascii="Verdana" w:hAnsi="Verdana"/>
          <w:b/>
          <w:bCs/>
          <w:i/>
          <w:iCs/>
          <w:color w:val="auto"/>
          <w:sz w:val="24"/>
          <w:szCs w:val="24"/>
        </w:rPr>
        <w:t>Registration statistics summary</w:t>
      </w:r>
    </w:p>
    <w:p w:rsidR="00D977FC" w:rsidRPr="00B90261" w:rsidRDefault="00D977FC" w:rsidP="00660173">
      <w:pPr>
        <w:pStyle w:val="Heading4"/>
        <w:rPr>
          <w:rFonts w:ascii="Verdana" w:hAnsi="Verdana"/>
          <w:i w:val="0"/>
          <w:iCs w:val="0"/>
          <w:color w:val="339966"/>
        </w:rPr>
      </w:pPr>
      <w:r w:rsidRPr="00250E5D">
        <w:rPr>
          <w:rFonts w:ascii="Verdana" w:hAnsi="Verdana"/>
          <w:color w:val="auto"/>
        </w:rPr>
        <w:t>Group viewing sites</w:t>
      </w:r>
    </w:p>
    <w:p w:rsidR="00D977FC" w:rsidRPr="00B90261" w:rsidRDefault="00043C2A" w:rsidP="00D977FC">
      <w:pPr>
        <w:pStyle w:val="NormalIndent"/>
        <w:rPr>
          <w:rFonts w:ascii="Verdana" w:hAnsi="Verdana"/>
          <w:color w:val="339966"/>
          <w:sz w:val="20"/>
          <w:szCs w:val="20"/>
        </w:rPr>
      </w:pPr>
      <w:r>
        <w:rPr>
          <w:rFonts w:ascii="Verdana" w:hAnsi="Verdana"/>
          <w:sz w:val="20"/>
          <w:szCs w:val="20"/>
        </w:rPr>
        <w:t>36</w:t>
      </w:r>
      <w:r w:rsidR="00D977FC" w:rsidRPr="00405B15">
        <w:rPr>
          <w:rFonts w:ascii="Verdana" w:hAnsi="Verdana"/>
          <w:sz w:val="20"/>
          <w:szCs w:val="20"/>
        </w:rPr>
        <w:t xml:space="preserve"> group viewing sites registered, </w:t>
      </w:r>
      <w:r w:rsidR="00F70229">
        <w:rPr>
          <w:rFonts w:ascii="Verdana" w:hAnsi="Verdana"/>
          <w:sz w:val="20"/>
          <w:szCs w:val="20"/>
        </w:rPr>
        <w:t>from 16</w:t>
      </w:r>
      <w:r w:rsidR="00D977FC" w:rsidRPr="00694CA4">
        <w:rPr>
          <w:rFonts w:ascii="Verdana" w:hAnsi="Verdana"/>
          <w:sz w:val="20"/>
          <w:szCs w:val="20"/>
        </w:rPr>
        <w:t xml:space="preserve"> states</w:t>
      </w:r>
      <w:r w:rsidR="00694CA4">
        <w:rPr>
          <w:rFonts w:ascii="Verdana" w:hAnsi="Verdana"/>
          <w:color w:val="339966"/>
          <w:sz w:val="20"/>
          <w:szCs w:val="20"/>
        </w:rPr>
        <w:t xml:space="preserve"> </w:t>
      </w:r>
      <w:r w:rsidR="00F70229">
        <w:rPr>
          <w:rFonts w:ascii="Verdana" w:hAnsi="Verdana"/>
          <w:sz w:val="20"/>
          <w:szCs w:val="20"/>
        </w:rPr>
        <w:t>(North Carolina had 10</w:t>
      </w:r>
      <w:r w:rsidR="00D977FC" w:rsidRPr="00694CA4">
        <w:rPr>
          <w:rFonts w:ascii="Verdana" w:hAnsi="Verdana"/>
          <w:sz w:val="20"/>
          <w:szCs w:val="20"/>
        </w:rPr>
        <w:t xml:space="preserve"> sites</w:t>
      </w:r>
      <w:r w:rsidR="00694CA4" w:rsidRPr="00694CA4">
        <w:rPr>
          <w:rFonts w:ascii="Verdana" w:hAnsi="Verdana"/>
          <w:sz w:val="20"/>
          <w:szCs w:val="20"/>
        </w:rPr>
        <w:t xml:space="preserve">; </w:t>
      </w:r>
      <w:r w:rsidR="00F70229">
        <w:rPr>
          <w:rFonts w:ascii="Verdana" w:hAnsi="Verdana"/>
          <w:sz w:val="20"/>
          <w:szCs w:val="20"/>
        </w:rPr>
        <w:t>Virginia had 4 sites; Texas had 3 sites</w:t>
      </w:r>
      <w:r w:rsidR="00D977FC" w:rsidRPr="00694CA4">
        <w:rPr>
          <w:rFonts w:ascii="Verdana" w:hAnsi="Verdana"/>
          <w:sz w:val="20"/>
          <w:szCs w:val="20"/>
        </w:rPr>
        <w:t>)</w:t>
      </w:r>
      <w:r w:rsidR="00F93F1F">
        <w:rPr>
          <w:rFonts w:ascii="Verdana" w:hAnsi="Verdana"/>
          <w:sz w:val="20"/>
          <w:szCs w:val="20"/>
        </w:rPr>
        <w:t xml:space="preserve"> and </w:t>
      </w:r>
      <w:r w:rsidR="00F93F1F" w:rsidRPr="00F93F1F">
        <w:rPr>
          <w:rFonts w:ascii="Verdana" w:hAnsi="Verdana"/>
          <w:sz w:val="20"/>
          <w:szCs w:val="20"/>
        </w:rPr>
        <w:t>one</w:t>
      </w:r>
      <w:r w:rsidR="00F93F1F">
        <w:rPr>
          <w:rFonts w:ascii="Verdana" w:hAnsi="Verdana"/>
          <w:sz w:val="20"/>
          <w:szCs w:val="20"/>
        </w:rPr>
        <w:t xml:space="preserve"> site</w:t>
      </w:r>
      <w:r w:rsidR="009A2FA6">
        <w:rPr>
          <w:rFonts w:ascii="Verdana" w:hAnsi="Verdana"/>
          <w:sz w:val="20"/>
          <w:szCs w:val="20"/>
        </w:rPr>
        <w:t xml:space="preserve"> abroad</w:t>
      </w:r>
      <w:r w:rsidR="00F93F1F">
        <w:rPr>
          <w:rFonts w:ascii="Verdana" w:hAnsi="Verdana"/>
          <w:sz w:val="20"/>
          <w:szCs w:val="20"/>
        </w:rPr>
        <w:t xml:space="preserve"> in Ile-de-France</w:t>
      </w:r>
      <w:r w:rsidR="00D977FC" w:rsidRPr="00F93F1F">
        <w:rPr>
          <w:rFonts w:ascii="Verdana" w:hAnsi="Verdana"/>
          <w:sz w:val="20"/>
          <w:szCs w:val="20"/>
        </w:rPr>
        <w:t>.</w:t>
      </w:r>
      <w:r w:rsidR="00D977FC" w:rsidRPr="00B90261">
        <w:rPr>
          <w:rFonts w:ascii="Verdana" w:hAnsi="Verdana"/>
          <w:color w:val="339966"/>
          <w:sz w:val="20"/>
          <w:szCs w:val="20"/>
        </w:rPr>
        <w:t xml:space="preserve"> </w:t>
      </w:r>
      <w:r w:rsidR="00D977FC" w:rsidRPr="00E203CC">
        <w:rPr>
          <w:rFonts w:ascii="Verdana" w:hAnsi="Verdana"/>
          <w:sz w:val="20"/>
          <w:szCs w:val="20"/>
        </w:rPr>
        <w:t>Primary locations for sites (Table 1) were educational/ research organizations (</w:t>
      </w:r>
      <w:r w:rsidR="009A2FA6">
        <w:rPr>
          <w:rFonts w:ascii="Verdana" w:hAnsi="Verdana"/>
          <w:sz w:val="20"/>
          <w:szCs w:val="20"/>
        </w:rPr>
        <w:t>44%</w:t>
      </w:r>
      <w:r w:rsidR="00F70229">
        <w:rPr>
          <w:rFonts w:ascii="Verdana" w:hAnsi="Verdana"/>
          <w:sz w:val="20"/>
          <w:szCs w:val="20"/>
        </w:rPr>
        <w:t>), local health departments (</w:t>
      </w:r>
      <w:r w:rsidR="009A2FA6">
        <w:rPr>
          <w:rFonts w:ascii="Verdana" w:hAnsi="Verdana"/>
          <w:sz w:val="20"/>
          <w:szCs w:val="20"/>
        </w:rPr>
        <w:t>9%</w:t>
      </w:r>
      <w:r w:rsidR="00D977FC" w:rsidRPr="00E203CC">
        <w:rPr>
          <w:rFonts w:ascii="Verdana" w:hAnsi="Verdana"/>
          <w:sz w:val="20"/>
          <w:szCs w:val="20"/>
        </w:rPr>
        <w:t>), and other</w:t>
      </w:r>
      <w:r w:rsidR="00E203CC">
        <w:rPr>
          <w:rFonts w:ascii="Verdana" w:hAnsi="Verdana"/>
          <w:sz w:val="20"/>
          <w:szCs w:val="20"/>
        </w:rPr>
        <w:t xml:space="preserve"> government and municipal agencies</w:t>
      </w:r>
      <w:r w:rsidR="00D977FC" w:rsidRPr="00E203CC">
        <w:rPr>
          <w:rFonts w:ascii="Verdana" w:hAnsi="Verdana"/>
          <w:sz w:val="20"/>
          <w:szCs w:val="20"/>
        </w:rPr>
        <w:t xml:space="preserve"> (</w:t>
      </w:r>
      <w:r w:rsidR="009A2FA6">
        <w:rPr>
          <w:rFonts w:ascii="Verdana" w:hAnsi="Verdana"/>
          <w:sz w:val="20"/>
          <w:szCs w:val="20"/>
        </w:rPr>
        <w:t>6%</w:t>
      </w:r>
      <w:r w:rsidR="00D977FC" w:rsidRPr="00E203CC">
        <w:rPr>
          <w:rFonts w:ascii="Verdana" w:hAnsi="Verdana"/>
          <w:sz w:val="20"/>
          <w:szCs w:val="20"/>
        </w:rPr>
        <w:t xml:space="preserve">). </w:t>
      </w:r>
    </w:p>
    <w:p w:rsidR="00D977FC" w:rsidRPr="00B90261" w:rsidRDefault="00D977FC" w:rsidP="00D977FC">
      <w:pPr>
        <w:pStyle w:val="NormalIndent"/>
        <w:rPr>
          <w:rFonts w:ascii="Verdana" w:hAnsi="Verdana"/>
          <w:color w:val="339966"/>
          <w:sz w:val="20"/>
          <w:szCs w:val="20"/>
        </w:rPr>
      </w:pPr>
    </w:p>
    <w:p w:rsidR="00D977FC" w:rsidRPr="00FB42E6" w:rsidRDefault="00250E5D" w:rsidP="00250E5D">
      <w:pPr>
        <w:tabs>
          <w:tab w:val="left" w:pos="3060"/>
        </w:tabs>
        <w:jc w:val="center"/>
        <w:rPr>
          <w:rFonts w:ascii="Verdana" w:hAnsi="Verdana"/>
          <w:color w:val="auto"/>
        </w:rPr>
      </w:pPr>
      <w:r>
        <w:rPr>
          <w:rFonts w:ascii="Verdana" w:hAnsi="Verdana"/>
          <w:color w:val="auto"/>
        </w:rPr>
        <w:tab/>
      </w:r>
      <w:r w:rsidR="00D977FC" w:rsidRPr="00FB42E6">
        <w:rPr>
          <w:rFonts w:ascii="Verdana" w:hAnsi="Verdana"/>
          <w:color w:val="auto"/>
        </w:rPr>
        <w:t xml:space="preserve">Table 1.  Group viewing sites, by category </w:t>
      </w:r>
    </w:p>
    <w:tbl>
      <w:tblPr>
        <w:tblW w:w="0" w:type="auto"/>
        <w:tblInd w:w="2927" w:type="dxa"/>
        <w:tblBorders>
          <w:top w:val="single" w:sz="4" w:space="0" w:color="auto"/>
        </w:tblBorders>
        <w:tblLayout w:type="fixed"/>
        <w:tblCellMar>
          <w:left w:w="60" w:type="dxa"/>
          <w:right w:w="60" w:type="dxa"/>
        </w:tblCellMar>
        <w:tblLook w:val="0000"/>
      </w:tblPr>
      <w:tblGrid>
        <w:gridCol w:w="4409"/>
        <w:gridCol w:w="1153"/>
        <w:gridCol w:w="882"/>
      </w:tblGrid>
      <w:tr w:rsidR="00D977FC" w:rsidRPr="00FB42E6" w:rsidTr="00250E5D">
        <w:trPr>
          <w:cantSplit/>
        </w:trPr>
        <w:tc>
          <w:tcPr>
            <w:tcW w:w="4409" w:type="dxa"/>
            <w:tcBorders>
              <w:top w:val="single" w:sz="4" w:space="0" w:color="auto"/>
              <w:bottom w:val="single" w:sz="4" w:space="0" w:color="auto"/>
            </w:tcBorders>
          </w:tcPr>
          <w:p w:rsidR="00D977FC" w:rsidRPr="00FB42E6" w:rsidRDefault="00D977FC" w:rsidP="002A3F6C">
            <w:pPr>
              <w:adjustRightInd w:val="0"/>
              <w:spacing w:before="60" w:after="60"/>
              <w:rPr>
                <w:rFonts w:ascii="Verdana" w:hAnsi="Verdana"/>
                <w:color w:val="auto"/>
              </w:rPr>
            </w:pPr>
            <w:r w:rsidRPr="00FB42E6">
              <w:rPr>
                <w:rFonts w:ascii="Verdana" w:hAnsi="Verdana"/>
                <w:color w:val="auto"/>
              </w:rPr>
              <w:tab/>
            </w:r>
          </w:p>
        </w:tc>
        <w:tc>
          <w:tcPr>
            <w:tcW w:w="1153" w:type="dxa"/>
            <w:tcBorders>
              <w:top w:val="single" w:sz="4" w:space="0" w:color="auto"/>
              <w:bottom w:val="single" w:sz="4" w:space="0" w:color="auto"/>
            </w:tcBorders>
          </w:tcPr>
          <w:p w:rsidR="00D977FC" w:rsidRPr="00FB42E6" w:rsidRDefault="00D977FC" w:rsidP="002A3F6C">
            <w:pPr>
              <w:adjustRightInd w:val="0"/>
              <w:spacing w:before="60" w:after="60"/>
              <w:jc w:val="right"/>
              <w:rPr>
                <w:rFonts w:ascii="Verdana" w:hAnsi="Verdana"/>
                <w:color w:val="auto"/>
              </w:rPr>
            </w:pPr>
            <w:r w:rsidRPr="00FB42E6">
              <w:rPr>
                <w:rFonts w:ascii="Verdana" w:hAnsi="Verdana"/>
                <w:color w:val="auto"/>
              </w:rPr>
              <w:t>N</w:t>
            </w:r>
          </w:p>
        </w:tc>
        <w:tc>
          <w:tcPr>
            <w:tcW w:w="882" w:type="dxa"/>
            <w:tcBorders>
              <w:top w:val="single" w:sz="4" w:space="0" w:color="auto"/>
              <w:bottom w:val="single" w:sz="4" w:space="0" w:color="auto"/>
            </w:tcBorders>
          </w:tcPr>
          <w:p w:rsidR="00D977FC" w:rsidRPr="00FB42E6" w:rsidRDefault="00D977FC" w:rsidP="002A3F6C">
            <w:pPr>
              <w:adjustRightInd w:val="0"/>
              <w:spacing w:before="60" w:after="60"/>
              <w:jc w:val="right"/>
              <w:rPr>
                <w:rFonts w:ascii="Verdana" w:hAnsi="Verdana"/>
                <w:color w:val="auto"/>
              </w:rPr>
            </w:pPr>
            <w:r w:rsidRPr="00FB42E6">
              <w:rPr>
                <w:rFonts w:ascii="Verdana" w:hAnsi="Verdana"/>
                <w:color w:val="auto"/>
              </w:rPr>
              <w:t>%</w:t>
            </w:r>
          </w:p>
        </w:tc>
      </w:tr>
      <w:tr w:rsidR="00D977FC" w:rsidRPr="00FB42E6" w:rsidTr="00250E5D">
        <w:trPr>
          <w:cantSplit/>
        </w:trPr>
        <w:tc>
          <w:tcPr>
            <w:tcW w:w="4409" w:type="dxa"/>
            <w:tcBorders>
              <w:top w:val="single" w:sz="4" w:space="0" w:color="auto"/>
            </w:tcBorders>
          </w:tcPr>
          <w:p w:rsidR="00D977FC" w:rsidRPr="00FB42E6" w:rsidRDefault="00E203CC" w:rsidP="002A3F6C">
            <w:pPr>
              <w:adjustRightInd w:val="0"/>
              <w:spacing w:before="60" w:after="60"/>
              <w:rPr>
                <w:rFonts w:ascii="Verdana" w:hAnsi="Verdana"/>
                <w:color w:val="auto"/>
              </w:rPr>
            </w:pPr>
            <w:r>
              <w:rPr>
                <w:rFonts w:ascii="Verdana" w:hAnsi="Verdana"/>
                <w:color w:val="auto"/>
              </w:rPr>
              <w:t>Educational</w:t>
            </w:r>
            <w:r w:rsidR="00D977FC" w:rsidRPr="00FB42E6">
              <w:rPr>
                <w:rFonts w:ascii="Verdana" w:hAnsi="Verdana"/>
                <w:color w:val="auto"/>
              </w:rPr>
              <w:t>/ Research organizations</w:t>
            </w:r>
          </w:p>
        </w:tc>
        <w:tc>
          <w:tcPr>
            <w:tcW w:w="1153" w:type="dxa"/>
            <w:tcBorders>
              <w:top w:val="single" w:sz="4" w:space="0" w:color="auto"/>
            </w:tcBorders>
          </w:tcPr>
          <w:p w:rsidR="00D977FC" w:rsidRPr="00FB42E6" w:rsidRDefault="00F93F1F" w:rsidP="002A3F6C">
            <w:pPr>
              <w:adjustRightInd w:val="0"/>
              <w:spacing w:before="60" w:after="60"/>
              <w:jc w:val="right"/>
              <w:rPr>
                <w:rFonts w:ascii="Verdana" w:hAnsi="Verdana"/>
                <w:color w:val="auto"/>
              </w:rPr>
            </w:pPr>
            <w:r>
              <w:rPr>
                <w:rFonts w:ascii="Verdana" w:hAnsi="Verdana"/>
                <w:color w:val="auto"/>
              </w:rPr>
              <w:t>16</w:t>
            </w:r>
          </w:p>
        </w:tc>
        <w:tc>
          <w:tcPr>
            <w:tcW w:w="882" w:type="dxa"/>
            <w:tcBorders>
              <w:top w:val="single" w:sz="4" w:space="0" w:color="auto"/>
            </w:tcBorders>
          </w:tcPr>
          <w:p w:rsidR="00D977FC" w:rsidRPr="00FB42E6" w:rsidRDefault="0084131E" w:rsidP="0053055B">
            <w:pPr>
              <w:adjustRightInd w:val="0"/>
              <w:spacing w:before="60" w:after="60"/>
              <w:jc w:val="right"/>
              <w:rPr>
                <w:rFonts w:ascii="Verdana" w:hAnsi="Verdana"/>
                <w:color w:val="auto"/>
              </w:rPr>
            </w:pPr>
            <w:r>
              <w:rPr>
                <w:rFonts w:ascii="Verdana" w:hAnsi="Verdana"/>
                <w:color w:val="auto"/>
              </w:rPr>
              <w:t>44</w:t>
            </w:r>
          </w:p>
        </w:tc>
      </w:tr>
      <w:tr w:rsidR="00D977FC" w:rsidRPr="00FB42E6" w:rsidTr="00250E5D">
        <w:trPr>
          <w:cantSplit/>
        </w:trPr>
        <w:tc>
          <w:tcPr>
            <w:tcW w:w="4409" w:type="dxa"/>
          </w:tcPr>
          <w:p w:rsidR="00D977FC" w:rsidRPr="00FB42E6" w:rsidRDefault="00D977FC" w:rsidP="002A3F6C">
            <w:pPr>
              <w:adjustRightInd w:val="0"/>
              <w:spacing w:before="60" w:after="60"/>
              <w:rPr>
                <w:rFonts w:ascii="Verdana" w:hAnsi="Verdana"/>
                <w:color w:val="auto"/>
              </w:rPr>
            </w:pPr>
            <w:r w:rsidRPr="00FB42E6">
              <w:rPr>
                <w:rFonts w:ascii="Verdana" w:hAnsi="Verdana"/>
                <w:color w:val="auto"/>
              </w:rPr>
              <w:t>Health Department</w:t>
            </w:r>
          </w:p>
        </w:tc>
        <w:tc>
          <w:tcPr>
            <w:tcW w:w="1153" w:type="dxa"/>
          </w:tcPr>
          <w:p w:rsidR="00D977FC" w:rsidRPr="00FB42E6" w:rsidRDefault="00F93F1F" w:rsidP="002A3F6C">
            <w:pPr>
              <w:adjustRightInd w:val="0"/>
              <w:spacing w:before="60" w:after="60"/>
              <w:jc w:val="right"/>
              <w:rPr>
                <w:rFonts w:ascii="Verdana" w:hAnsi="Verdana"/>
                <w:color w:val="auto"/>
              </w:rPr>
            </w:pPr>
            <w:r>
              <w:rPr>
                <w:rFonts w:ascii="Verdana" w:hAnsi="Verdana"/>
                <w:color w:val="auto"/>
              </w:rPr>
              <w:t>9</w:t>
            </w:r>
          </w:p>
        </w:tc>
        <w:tc>
          <w:tcPr>
            <w:tcW w:w="882" w:type="dxa"/>
          </w:tcPr>
          <w:p w:rsidR="00D977FC" w:rsidRPr="00FB42E6" w:rsidRDefault="0084131E" w:rsidP="002A3F6C">
            <w:pPr>
              <w:adjustRightInd w:val="0"/>
              <w:spacing w:before="60" w:after="60"/>
              <w:jc w:val="right"/>
              <w:rPr>
                <w:rFonts w:ascii="Verdana" w:hAnsi="Verdana"/>
                <w:color w:val="auto"/>
              </w:rPr>
            </w:pPr>
            <w:r>
              <w:rPr>
                <w:rFonts w:ascii="Verdana" w:hAnsi="Verdana"/>
                <w:color w:val="auto"/>
              </w:rPr>
              <w:t>25</w:t>
            </w:r>
          </w:p>
        </w:tc>
      </w:tr>
      <w:tr w:rsidR="00D977FC" w:rsidRPr="00FB42E6" w:rsidTr="00250E5D">
        <w:trPr>
          <w:cantSplit/>
        </w:trPr>
        <w:tc>
          <w:tcPr>
            <w:tcW w:w="4409" w:type="dxa"/>
          </w:tcPr>
          <w:p w:rsidR="00D977FC" w:rsidRPr="00FB42E6" w:rsidRDefault="00BC6035" w:rsidP="002A3F6C">
            <w:pPr>
              <w:adjustRightInd w:val="0"/>
              <w:spacing w:before="60" w:after="60"/>
              <w:rPr>
                <w:rFonts w:ascii="Verdana" w:hAnsi="Verdana"/>
                <w:color w:val="auto"/>
              </w:rPr>
            </w:pPr>
            <w:r>
              <w:rPr>
                <w:rFonts w:ascii="Verdana" w:hAnsi="Verdana"/>
                <w:noProof/>
                <w:color w:val="auto"/>
              </w:rPr>
              <w:drawing>
                <wp:anchor distT="0" distB="0" distL="114300" distR="114300" simplePos="0" relativeHeight="251672576" behindDoc="1" locked="0" layoutInCell="1" allowOverlap="1">
                  <wp:simplePos x="0" y="0"/>
                  <wp:positionH relativeFrom="column">
                    <wp:posOffset>-1776095</wp:posOffset>
                  </wp:positionH>
                  <wp:positionV relativeFrom="paragraph">
                    <wp:posOffset>-867410</wp:posOffset>
                  </wp:positionV>
                  <wp:extent cx="1614170" cy="1737360"/>
                  <wp:effectExtent l="1905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14170" cy="1737360"/>
                          </a:xfrm>
                          <a:prstGeom prst="rect">
                            <a:avLst/>
                          </a:prstGeom>
                          <a:noFill/>
                          <a:ln w="9525">
                            <a:noFill/>
                            <a:miter lim="800000"/>
                            <a:headEnd/>
                            <a:tailEnd/>
                          </a:ln>
                        </pic:spPr>
                      </pic:pic>
                    </a:graphicData>
                  </a:graphic>
                </wp:anchor>
              </w:drawing>
            </w:r>
            <w:r w:rsidR="00D977FC" w:rsidRPr="00FB42E6">
              <w:rPr>
                <w:rFonts w:ascii="Verdana" w:hAnsi="Verdana"/>
                <w:color w:val="auto"/>
              </w:rPr>
              <w:t>Other gov</w:t>
            </w:r>
            <w:r w:rsidR="00E203CC">
              <w:rPr>
                <w:rFonts w:ascii="Verdana" w:hAnsi="Verdana"/>
                <w:color w:val="auto"/>
              </w:rPr>
              <w:t>ernmen</w:t>
            </w:r>
            <w:r w:rsidR="00D977FC" w:rsidRPr="00FB42E6">
              <w:rPr>
                <w:rFonts w:ascii="Verdana" w:hAnsi="Verdana"/>
                <w:color w:val="auto"/>
              </w:rPr>
              <w:t>t, Municipal Agency</w:t>
            </w:r>
          </w:p>
        </w:tc>
        <w:tc>
          <w:tcPr>
            <w:tcW w:w="1153" w:type="dxa"/>
          </w:tcPr>
          <w:p w:rsidR="00D977FC" w:rsidRPr="00FB42E6" w:rsidRDefault="00F93F1F" w:rsidP="002A3F6C">
            <w:pPr>
              <w:adjustRightInd w:val="0"/>
              <w:spacing w:before="60" w:after="60"/>
              <w:jc w:val="right"/>
              <w:rPr>
                <w:rFonts w:ascii="Verdana" w:hAnsi="Verdana"/>
                <w:color w:val="auto"/>
              </w:rPr>
            </w:pPr>
            <w:r>
              <w:rPr>
                <w:rFonts w:ascii="Verdana" w:hAnsi="Verdana"/>
                <w:color w:val="auto"/>
              </w:rPr>
              <w:t>6</w:t>
            </w:r>
          </w:p>
        </w:tc>
        <w:tc>
          <w:tcPr>
            <w:tcW w:w="882" w:type="dxa"/>
          </w:tcPr>
          <w:p w:rsidR="00D977FC" w:rsidRPr="00FB42E6" w:rsidRDefault="0084131E" w:rsidP="0053055B">
            <w:pPr>
              <w:adjustRightInd w:val="0"/>
              <w:spacing w:before="60" w:after="60"/>
              <w:jc w:val="right"/>
              <w:rPr>
                <w:rFonts w:ascii="Verdana" w:hAnsi="Verdana"/>
                <w:color w:val="auto"/>
              </w:rPr>
            </w:pPr>
            <w:r>
              <w:rPr>
                <w:rFonts w:ascii="Verdana" w:hAnsi="Verdana"/>
                <w:color w:val="auto"/>
              </w:rPr>
              <w:t>17</w:t>
            </w:r>
          </w:p>
        </w:tc>
      </w:tr>
      <w:tr w:rsidR="00E203CC" w:rsidRPr="00FB42E6" w:rsidTr="00250E5D">
        <w:trPr>
          <w:cantSplit/>
        </w:trPr>
        <w:tc>
          <w:tcPr>
            <w:tcW w:w="4409" w:type="dxa"/>
          </w:tcPr>
          <w:p w:rsidR="00E203CC" w:rsidRPr="00FB42E6" w:rsidRDefault="00E203CC" w:rsidP="002C4715">
            <w:pPr>
              <w:adjustRightInd w:val="0"/>
              <w:spacing w:before="60" w:after="60"/>
              <w:rPr>
                <w:rFonts w:ascii="Verdana" w:hAnsi="Verdana"/>
                <w:color w:val="auto"/>
              </w:rPr>
            </w:pPr>
            <w:r w:rsidRPr="00FB42E6">
              <w:rPr>
                <w:rFonts w:ascii="Verdana" w:hAnsi="Verdana"/>
                <w:color w:val="auto"/>
              </w:rPr>
              <w:t>Community Organizations</w:t>
            </w:r>
          </w:p>
        </w:tc>
        <w:tc>
          <w:tcPr>
            <w:tcW w:w="1153" w:type="dxa"/>
          </w:tcPr>
          <w:p w:rsidR="00E203CC" w:rsidRPr="00FB42E6" w:rsidRDefault="00F93F1F" w:rsidP="002C4715">
            <w:pPr>
              <w:adjustRightInd w:val="0"/>
              <w:spacing w:before="60" w:after="60"/>
              <w:jc w:val="right"/>
              <w:rPr>
                <w:rFonts w:ascii="Verdana" w:hAnsi="Verdana"/>
                <w:color w:val="auto"/>
              </w:rPr>
            </w:pPr>
            <w:r>
              <w:rPr>
                <w:rFonts w:ascii="Verdana" w:hAnsi="Verdana"/>
                <w:color w:val="auto"/>
              </w:rPr>
              <w:t>3</w:t>
            </w:r>
          </w:p>
        </w:tc>
        <w:tc>
          <w:tcPr>
            <w:tcW w:w="882" w:type="dxa"/>
          </w:tcPr>
          <w:p w:rsidR="00E203CC" w:rsidRPr="00FB42E6" w:rsidRDefault="0084131E" w:rsidP="002C4715">
            <w:pPr>
              <w:adjustRightInd w:val="0"/>
              <w:spacing w:before="60" w:after="60"/>
              <w:jc w:val="right"/>
              <w:rPr>
                <w:rFonts w:ascii="Verdana" w:hAnsi="Verdana"/>
                <w:color w:val="auto"/>
              </w:rPr>
            </w:pPr>
            <w:r>
              <w:rPr>
                <w:rFonts w:ascii="Verdana" w:hAnsi="Verdana"/>
                <w:color w:val="auto"/>
              </w:rPr>
              <w:t>8</w:t>
            </w:r>
          </w:p>
        </w:tc>
      </w:tr>
      <w:tr w:rsidR="00D977FC" w:rsidRPr="00FB42E6" w:rsidTr="00250E5D">
        <w:trPr>
          <w:cantSplit/>
        </w:trPr>
        <w:tc>
          <w:tcPr>
            <w:tcW w:w="4409" w:type="dxa"/>
            <w:tcBorders>
              <w:bottom w:val="nil"/>
            </w:tcBorders>
          </w:tcPr>
          <w:p w:rsidR="00D977FC" w:rsidRPr="00FB42E6" w:rsidRDefault="00D977FC" w:rsidP="002A3F6C">
            <w:pPr>
              <w:adjustRightInd w:val="0"/>
              <w:spacing w:before="60" w:after="60"/>
              <w:rPr>
                <w:rFonts w:ascii="Verdana" w:hAnsi="Verdana"/>
                <w:color w:val="auto"/>
              </w:rPr>
            </w:pPr>
            <w:r w:rsidRPr="00FB42E6">
              <w:rPr>
                <w:rFonts w:ascii="Verdana" w:hAnsi="Verdana"/>
                <w:color w:val="auto"/>
              </w:rPr>
              <w:t>Hospital, Medical Practice if Nursing Home</w:t>
            </w:r>
          </w:p>
        </w:tc>
        <w:tc>
          <w:tcPr>
            <w:tcW w:w="1153" w:type="dxa"/>
            <w:tcBorders>
              <w:bottom w:val="nil"/>
            </w:tcBorders>
          </w:tcPr>
          <w:p w:rsidR="00D977FC" w:rsidRPr="00FB42E6" w:rsidRDefault="00F93F1F" w:rsidP="002A3F6C">
            <w:pPr>
              <w:adjustRightInd w:val="0"/>
              <w:spacing w:before="60" w:after="60"/>
              <w:jc w:val="right"/>
              <w:rPr>
                <w:rFonts w:ascii="Verdana" w:hAnsi="Verdana"/>
                <w:color w:val="auto"/>
              </w:rPr>
            </w:pPr>
            <w:r>
              <w:rPr>
                <w:rFonts w:ascii="Verdana" w:hAnsi="Verdana"/>
                <w:color w:val="auto"/>
              </w:rPr>
              <w:t>2</w:t>
            </w:r>
          </w:p>
        </w:tc>
        <w:tc>
          <w:tcPr>
            <w:tcW w:w="882" w:type="dxa"/>
            <w:tcBorders>
              <w:bottom w:val="nil"/>
            </w:tcBorders>
          </w:tcPr>
          <w:p w:rsidR="00D977FC" w:rsidRPr="00FB42E6" w:rsidRDefault="0084131E" w:rsidP="002A3F6C">
            <w:pPr>
              <w:adjustRightInd w:val="0"/>
              <w:spacing w:before="60" w:after="60"/>
              <w:jc w:val="right"/>
              <w:rPr>
                <w:rFonts w:ascii="Verdana" w:hAnsi="Verdana"/>
                <w:color w:val="auto"/>
              </w:rPr>
            </w:pPr>
            <w:r>
              <w:rPr>
                <w:rFonts w:ascii="Verdana" w:hAnsi="Verdana"/>
                <w:color w:val="auto"/>
              </w:rPr>
              <w:t>6</w:t>
            </w:r>
          </w:p>
        </w:tc>
      </w:tr>
      <w:tr w:rsidR="00D977FC" w:rsidRPr="00FB42E6" w:rsidTr="00250E5D">
        <w:trPr>
          <w:cantSplit/>
        </w:trPr>
        <w:tc>
          <w:tcPr>
            <w:tcW w:w="4409" w:type="dxa"/>
            <w:tcBorders>
              <w:bottom w:val="nil"/>
            </w:tcBorders>
          </w:tcPr>
          <w:p w:rsidR="00D977FC" w:rsidRPr="00FB42E6" w:rsidRDefault="00D977FC" w:rsidP="002A3F6C">
            <w:pPr>
              <w:adjustRightInd w:val="0"/>
              <w:spacing w:before="60" w:after="60"/>
              <w:rPr>
                <w:rFonts w:ascii="Verdana" w:hAnsi="Verdana"/>
                <w:color w:val="auto"/>
              </w:rPr>
            </w:pPr>
            <w:r w:rsidRPr="00FB42E6">
              <w:rPr>
                <w:rFonts w:ascii="Verdana" w:hAnsi="Verdana"/>
                <w:color w:val="auto"/>
              </w:rPr>
              <w:t>Other</w:t>
            </w:r>
          </w:p>
        </w:tc>
        <w:tc>
          <w:tcPr>
            <w:tcW w:w="1153" w:type="dxa"/>
            <w:tcBorders>
              <w:bottom w:val="nil"/>
            </w:tcBorders>
          </w:tcPr>
          <w:p w:rsidR="00D977FC" w:rsidRPr="00FB42E6" w:rsidRDefault="00D977FC" w:rsidP="002A3F6C">
            <w:pPr>
              <w:adjustRightInd w:val="0"/>
              <w:spacing w:before="60" w:after="60"/>
              <w:jc w:val="right"/>
              <w:rPr>
                <w:rFonts w:ascii="Verdana" w:hAnsi="Verdana"/>
                <w:color w:val="auto"/>
              </w:rPr>
            </w:pPr>
          </w:p>
        </w:tc>
        <w:tc>
          <w:tcPr>
            <w:tcW w:w="882" w:type="dxa"/>
            <w:tcBorders>
              <w:bottom w:val="nil"/>
            </w:tcBorders>
          </w:tcPr>
          <w:p w:rsidR="00D977FC" w:rsidRPr="00FB42E6" w:rsidRDefault="00D977FC" w:rsidP="00E203CC">
            <w:pPr>
              <w:adjustRightInd w:val="0"/>
              <w:spacing w:before="60" w:after="60"/>
              <w:jc w:val="right"/>
              <w:rPr>
                <w:rFonts w:ascii="Verdana" w:hAnsi="Verdana"/>
                <w:color w:val="auto"/>
              </w:rPr>
            </w:pPr>
          </w:p>
        </w:tc>
      </w:tr>
    </w:tbl>
    <w:p w:rsidR="00D977FC" w:rsidRPr="00B90261" w:rsidRDefault="00D977FC" w:rsidP="00D977FC">
      <w:pPr>
        <w:pStyle w:val="Heading4"/>
        <w:rPr>
          <w:rFonts w:ascii="Verdana" w:hAnsi="Verdana"/>
          <w:color w:val="339966"/>
        </w:rPr>
      </w:pPr>
      <w:r w:rsidRPr="00250E5D">
        <w:rPr>
          <w:rFonts w:ascii="Verdana" w:hAnsi="Verdana"/>
          <w:color w:val="auto"/>
        </w:rPr>
        <w:t>Registered participants</w:t>
      </w:r>
    </w:p>
    <w:p w:rsidR="00D977FC" w:rsidRPr="00B90261" w:rsidRDefault="00D977FC" w:rsidP="00D977FC">
      <w:pPr>
        <w:rPr>
          <w:rFonts w:ascii="Verdana" w:hAnsi="Verdana"/>
          <w:color w:val="339966"/>
        </w:rPr>
      </w:pPr>
    </w:p>
    <w:p w:rsidR="00D977FC" w:rsidRPr="00EE5906" w:rsidRDefault="00BE06B4" w:rsidP="00BC6035">
      <w:pPr>
        <w:ind w:right="2880"/>
        <w:rPr>
          <w:rFonts w:ascii="Verdana" w:hAnsi="Verdana"/>
          <w:color w:val="339966"/>
        </w:rPr>
      </w:pPr>
      <w:r>
        <w:rPr>
          <w:rFonts w:ascii="Verdana" w:hAnsi="Verdana"/>
          <w:noProof/>
          <w:color w:val="auto"/>
        </w:rPr>
        <w:drawing>
          <wp:anchor distT="0" distB="0" distL="114300" distR="114300" simplePos="0" relativeHeight="251663360" behindDoc="0" locked="0" layoutInCell="1" allowOverlap="1">
            <wp:simplePos x="0" y="0"/>
            <wp:positionH relativeFrom="column">
              <wp:posOffset>4621530</wp:posOffset>
            </wp:positionH>
            <wp:positionV relativeFrom="paragraph">
              <wp:posOffset>30480</wp:posOffset>
            </wp:positionV>
            <wp:extent cx="1718310" cy="169672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18310" cy="1696720"/>
                    </a:xfrm>
                    <a:prstGeom prst="rect">
                      <a:avLst/>
                    </a:prstGeom>
                    <a:noFill/>
                    <a:ln w="9525">
                      <a:noFill/>
                      <a:miter lim="800000"/>
                      <a:headEnd/>
                      <a:tailEnd/>
                    </a:ln>
                  </pic:spPr>
                </pic:pic>
              </a:graphicData>
            </a:graphic>
          </wp:anchor>
        </w:drawing>
      </w:r>
      <w:r w:rsidR="00595DEF">
        <w:rPr>
          <w:rFonts w:ascii="Verdana" w:hAnsi="Verdana"/>
          <w:color w:val="auto"/>
        </w:rPr>
        <w:t xml:space="preserve">Webcast </w:t>
      </w:r>
      <w:r w:rsidR="00D977FC" w:rsidRPr="00EE5906">
        <w:rPr>
          <w:rFonts w:ascii="Verdana" w:hAnsi="Verdana"/>
          <w:color w:val="auto"/>
        </w:rPr>
        <w:t>registrants</w:t>
      </w:r>
      <w:r w:rsidR="00D977FC" w:rsidRPr="00595DEF">
        <w:rPr>
          <w:rFonts w:ascii="Verdana" w:hAnsi="Verdana"/>
          <w:color w:val="auto"/>
        </w:rPr>
        <w:t xml:space="preserve"> </w:t>
      </w:r>
      <w:r w:rsidR="00595DEF">
        <w:rPr>
          <w:rFonts w:ascii="Verdana" w:hAnsi="Verdana"/>
          <w:color w:val="auto"/>
        </w:rPr>
        <w:t xml:space="preserve">(580) </w:t>
      </w:r>
      <w:r w:rsidR="00595DEF" w:rsidRPr="00595DEF">
        <w:rPr>
          <w:rFonts w:ascii="Verdana" w:hAnsi="Verdana"/>
          <w:color w:val="auto"/>
        </w:rPr>
        <w:t>came</w:t>
      </w:r>
      <w:r w:rsidR="00D977FC" w:rsidRPr="00595DEF">
        <w:rPr>
          <w:rFonts w:ascii="Verdana" w:hAnsi="Verdana"/>
          <w:color w:val="auto"/>
        </w:rPr>
        <w:t xml:space="preserve"> from </w:t>
      </w:r>
      <w:r w:rsidR="00DC0A28" w:rsidRPr="00595DEF">
        <w:rPr>
          <w:rFonts w:ascii="Verdana" w:hAnsi="Verdana"/>
          <w:color w:val="auto"/>
        </w:rPr>
        <w:t>49</w:t>
      </w:r>
      <w:r w:rsidR="00D977FC" w:rsidRPr="00595DEF">
        <w:rPr>
          <w:rFonts w:ascii="Verdana" w:hAnsi="Verdana"/>
          <w:color w:val="auto"/>
        </w:rPr>
        <w:t xml:space="preserve"> U.S. states (especially North Carolina [</w:t>
      </w:r>
      <w:r w:rsidR="00DC0A28" w:rsidRPr="00595DEF">
        <w:rPr>
          <w:rFonts w:ascii="Verdana" w:hAnsi="Verdana"/>
          <w:color w:val="auto"/>
        </w:rPr>
        <w:t>146</w:t>
      </w:r>
      <w:r w:rsidR="00D977FC" w:rsidRPr="00595DEF">
        <w:rPr>
          <w:rFonts w:ascii="Verdana" w:hAnsi="Verdana"/>
          <w:color w:val="auto"/>
        </w:rPr>
        <w:t xml:space="preserve">], </w:t>
      </w:r>
      <w:r w:rsidR="00CA05CA" w:rsidRPr="00595DEF">
        <w:rPr>
          <w:rFonts w:ascii="Verdana" w:hAnsi="Verdana"/>
          <w:color w:val="auto"/>
        </w:rPr>
        <w:t xml:space="preserve">NY [38], </w:t>
      </w:r>
      <w:r w:rsidR="00D977FC" w:rsidRPr="00EE5906">
        <w:rPr>
          <w:rFonts w:ascii="Verdana" w:hAnsi="Verdana"/>
          <w:color w:val="auto"/>
        </w:rPr>
        <w:t>California [</w:t>
      </w:r>
      <w:r w:rsidR="00DC0A28">
        <w:rPr>
          <w:rFonts w:ascii="Verdana" w:hAnsi="Verdana"/>
          <w:color w:val="auto"/>
        </w:rPr>
        <w:t>36</w:t>
      </w:r>
      <w:r w:rsidR="00D977FC" w:rsidRPr="00EE5906">
        <w:rPr>
          <w:rFonts w:ascii="Verdana" w:hAnsi="Verdana"/>
          <w:color w:val="auto"/>
        </w:rPr>
        <w:t xml:space="preserve">], </w:t>
      </w:r>
      <w:r w:rsidR="00CA05CA">
        <w:rPr>
          <w:rFonts w:ascii="Verdana" w:hAnsi="Verdana"/>
          <w:color w:val="auto"/>
        </w:rPr>
        <w:t xml:space="preserve">Virginia [35], </w:t>
      </w:r>
      <w:r w:rsidR="00DC0A28">
        <w:rPr>
          <w:rFonts w:ascii="Verdana" w:hAnsi="Verdana"/>
          <w:color w:val="auto"/>
        </w:rPr>
        <w:t xml:space="preserve">Georgia [29], </w:t>
      </w:r>
      <w:r w:rsidR="00D977FC" w:rsidRPr="00EE5906">
        <w:rPr>
          <w:rFonts w:ascii="Verdana" w:hAnsi="Verdana"/>
          <w:color w:val="auto"/>
        </w:rPr>
        <w:t>Texas [</w:t>
      </w:r>
      <w:r w:rsidR="00DC0A28">
        <w:rPr>
          <w:rFonts w:ascii="Verdana" w:hAnsi="Verdana"/>
          <w:color w:val="auto"/>
        </w:rPr>
        <w:t>28</w:t>
      </w:r>
      <w:r w:rsidR="00D977FC" w:rsidRPr="00EE5906">
        <w:rPr>
          <w:rFonts w:ascii="Verdana" w:hAnsi="Verdana"/>
          <w:color w:val="auto"/>
        </w:rPr>
        <w:t>], and MD</w:t>
      </w:r>
      <w:r w:rsidR="00CA05CA">
        <w:rPr>
          <w:rFonts w:ascii="Verdana" w:hAnsi="Verdana"/>
          <w:color w:val="auto"/>
        </w:rPr>
        <w:t xml:space="preserve"> [28]</w:t>
      </w:r>
      <w:r w:rsidR="00D977FC" w:rsidRPr="00EE5906">
        <w:rPr>
          <w:rFonts w:ascii="Verdana" w:hAnsi="Verdana"/>
          <w:color w:val="auto"/>
        </w:rPr>
        <w:t>)</w:t>
      </w:r>
      <w:r w:rsidR="00D977FC" w:rsidRPr="00EE5906">
        <w:rPr>
          <w:rFonts w:ascii="Verdana" w:hAnsi="Verdana"/>
          <w:color w:val="339966"/>
        </w:rPr>
        <w:t xml:space="preserve"> </w:t>
      </w:r>
      <w:r w:rsidR="00D977FC" w:rsidRPr="00EE5906">
        <w:rPr>
          <w:rFonts w:ascii="Verdana" w:hAnsi="Verdana"/>
          <w:color w:val="auto"/>
        </w:rPr>
        <w:t xml:space="preserve">and </w:t>
      </w:r>
      <w:r w:rsidR="00DC0A28">
        <w:rPr>
          <w:rFonts w:ascii="Verdana" w:hAnsi="Verdana"/>
          <w:color w:val="auto"/>
        </w:rPr>
        <w:t>3</w:t>
      </w:r>
      <w:r w:rsidR="00D977FC" w:rsidRPr="00EE5906">
        <w:rPr>
          <w:rFonts w:ascii="Verdana" w:hAnsi="Verdana"/>
          <w:color w:val="auto"/>
        </w:rPr>
        <w:t xml:space="preserve"> countri</w:t>
      </w:r>
      <w:r w:rsidR="00D977FC" w:rsidRPr="00595DEF">
        <w:rPr>
          <w:rFonts w:ascii="Verdana" w:hAnsi="Verdana"/>
          <w:color w:val="auto"/>
        </w:rPr>
        <w:t>es</w:t>
      </w:r>
      <w:r w:rsidR="00D977FC" w:rsidRPr="00595DEF">
        <w:rPr>
          <w:rFonts w:ascii="Verdana" w:hAnsi="Verdana"/>
          <w:color w:val="339966"/>
        </w:rPr>
        <w:t xml:space="preserve"> </w:t>
      </w:r>
      <w:r w:rsidR="00BC6035" w:rsidRPr="00BC6035">
        <w:rPr>
          <w:rFonts w:ascii="Verdana" w:hAnsi="Verdana"/>
          <w:color w:val="339966"/>
        </w:rPr>
        <w:t xml:space="preserve"> </w:t>
      </w:r>
      <w:r w:rsidR="00D977FC" w:rsidRPr="00595DEF">
        <w:rPr>
          <w:rFonts w:ascii="Verdana" w:hAnsi="Verdana"/>
          <w:color w:val="auto"/>
        </w:rPr>
        <w:t>(includ</w:t>
      </w:r>
      <w:r w:rsidR="006F63F7" w:rsidRPr="00595DEF">
        <w:rPr>
          <w:rFonts w:ascii="Verdana" w:hAnsi="Verdana"/>
          <w:color w:val="auto"/>
        </w:rPr>
        <w:t>ing</w:t>
      </w:r>
      <w:r w:rsidR="00D977FC" w:rsidRPr="00595DEF">
        <w:rPr>
          <w:rFonts w:ascii="Verdana" w:hAnsi="Verdana"/>
          <w:color w:val="auto"/>
        </w:rPr>
        <w:t xml:space="preserve"> Canada, </w:t>
      </w:r>
      <w:r w:rsidR="00DC0A28" w:rsidRPr="00595DEF">
        <w:rPr>
          <w:rFonts w:ascii="Verdana" w:hAnsi="Verdana"/>
          <w:color w:val="auto"/>
        </w:rPr>
        <w:t>Sweden, and France</w:t>
      </w:r>
      <w:r w:rsidR="00D977FC" w:rsidRPr="00595DEF">
        <w:rPr>
          <w:rFonts w:ascii="Verdana" w:hAnsi="Verdana"/>
          <w:color w:val="auto"/>
        </w:rPr>
        <w:t xml:space="preserve">). Registrations came </w:t>
      </w:r>
      <w:r w:rsidR="00595DEF">
        <w:rPr>
          <w:rFonts w:ascii="Verdana" w:hAnsi="Verdana"/>
          <w:color w:val="auto"/>
        </w:rPr>
        <w:t>primarily from</w:t>
      </w:r>
      <w:r w:rsidR="00D977FC" w:rsidRPr="00595DEF">
        <w:rPr>
          <w:rFonts w:ascii="Verdana" w:hAnsi="Verdana"/>
          <w:color w:val="auto"/>
        </w:rPr>
        <w:t xml:space="preserve"> </w:t>
      </w:r>
      <w:r w:rsidR="007C4DFB" w:rsidRPr="00595DEF">
        <w:rPr>
          <w:rFonts w:ascii="Verdana" w:hAnsi="Verdana"/>
          <w:color w:val="auto"/>
        </w:rPr>
        <w:t>people in</w:t>
      </w:r>
      <w:r w:rsidR="007C4DFB">
        <w:rPr>
          <w:rFonts w:ascii="Verdana" w:hAnsi="Verdana"/>
          <w:color w:val="auto"/>
        </w:rPr>
        <w:t xml:space="preserve"> education/research organizations (35%), government/municipal agencies (22%), </w:t>
      </w:r>
      <w:r w:rsidR="00595DEF">
        <w:rPr>
          <w:rFonts w:ascii="Verdana" w:hAnsi="Verdana"/>
          <w:color w:val="auto"/>
        </w:rPr>
        <w:t>community organizations (13%), health departments (16%), health care organizations (10%).</w:t>
      </w:r>
    </w:p>
    <w:p w:rsidR="00D977FC" w:rsidRPr="00006A4A" w:rsidRDefault="00D977FC" w:rsidP="00BE06B4">
      <w:pPr>
        <w:widowControl w:val="0"/>
        <w:spacing w:before="360"/>
        <w:jc w:val="both"/>
        <w:rPr>
          <w:rFonts w:ascii="Verdana" w:hAnsi="Verdana"/>
          <w:color w:val="auto"/>
          <w:sz w:val="24"/>
          <w:szCs w:val="24"/>
        </w:rPr>
      </w:pPr>
      <w:r w:rsidRPr="00006A4A">
        <w:rPr>
          <w:rFonts w:ascii="Verdana" w:hAnsi="Verdana"/>
          <w:b/>
          <w:bCs/>
          <w:i/>
          <w:iCs/>
          <w:color w:val="auto"/>
          <w:sz w:val="24"/>
          <w:szCs w:val="24"/>
        </w:rPr>
        <w:t>Evaluation response summary</w:t>
      </w:r>
    </w:p>
    <w:p w:rsidR="00D977FC" w:rsidRPr="00006A4A" w:rsidRDefault="00D977FC" w:rsidP="00D977FC">
      <w:pPr>
        <w:pStyle w:val="Heading4"/>
        <w:rPr>
          <w:rFonts w:ascii="Verdana" w:hAnsi="Verdana"/>
          <w:color w:val="auto"/>
        </w:rPr>
      </w:pPr>
      <w:r w:rsidRPr="00006A4A">
        <w:rPr>
          <w:rFonts w:ascii="Verdana" w:hAnsi="Verdana"/>
          <w:color w:val="auto"/>
        </w:rPr>
        <w:t>Site facilitators</w:t>
      </w:r>
    </w:p>
    <w:p w:rsidR="00D977FC" w:rsidRPr="00B90261" w:rsidRDefault="00D977FC" w:rsidP="00D977FC">
      <w:pPr>
        <w:jc w:val="both"/>
        <w:rPr>
          <w:rFonts w:ascii="Verdana" w:hAnsi="Verdana"/>
          <w:color w:val="339966"/>
        </w:rPr>
      </w:pPr>
    </w:p>
    <w:p w:rsidR="00D977FC" w:rsidRPr="00B90261" w:rsidRDefault="00B27B05" w:rsidP="00D977FC">
      <w:pPr>
        <w:jc w:val="both"/>
        <w:rPr>
          <w:rFonts w:ascii="Verdana" w:hAnsi="Verdana"/>
          <w:b/>
          <w:color w:val="339966"/>
        </w:rPr>
      </w:pPr>
      <w:r>
        <w:rPr>
          <w:rFonts w:ascii="Verdana" w:hAnsi="Verdana"/>
          <w:color w:val="auto"/>
        </w:rPr>
        <w:t xml:space="preserve">Information about attendance was received from 25 of the 36 group viewing sites.  Two sites reported being unable to receive the broadcast, and the remaining sites reported 190 </w:t>
      </w:r>
      <w:r>
        <w:rPr>
          <w:rFonts w:ascii="Verdana" w:hAnsi="Verdana"/>
          <w:color w:val="auto"/>
        </w:rPr>
        <w:lastRenderedPageBreak/>
        <w:t>participants in all.  Projecting this attendance to the remaining 11 sites leads to a projection of 245</w:t>
      </w:r>
      <w:r w:rsidR="00D977FC" w:rsidRPr="00AD2CFD">
        <w:rPr>
          <w:rFonts w:ascii="Verdana" w:hAnsi="Verdana"/>
          <w:color w:val="auto"/>
        </w:rPr>
        <w:t xml:space="preserve"> participants</w:t>
      </w:r>
      <w:r w:rsidR="00D977FC" w:rsidRPr="007113BE">
        <w:rPr>
          <w:rFonts w:ascii="Verdana" w:hAnsi="Verdana"/>
          <w:color w:val="auto"/>
        </w:rPr>
        <w:t xml:space="preserve"> at group viewing sites.</w:t>
      </w:r>
    </w:p>
    <w:p w:rsidR="00D977FC" w:rsidRPr="00BA791D" w:rsidRDefault="00D977FC" w:rsidP="00D977FC">
      <w:pPr>
        <w:spacing w:before="240" w:after="200" w:line="276" w:lineRule="auto"/>
        <w:rPr>
          <w:rFonts w:ascii="Verdana" w:hAnsi="Verdana"/>
          <w:color w:val="auto"/>
        </w:rPr>
      </w:pPr>
      <w:r w:rsidRPr="007113BE">
        <w:rPr>
          <w:rFonts w:ascii="Verdana" w:hAnsi="Verdana"/>
          <w:color w:val="auto"/>
        </w:rPr>
        <w:t xml:space="preserve">The </w:t>
      </w:r>
      <w:r w:rsidR="006B1901">
        <w:rPr>
          <w:rFonts w:ascii="Verdana" w:hAnsi="Verdana"/>
          <w:color w:val="auto"/>
        </w:rPr>
        <w:t>12</w:t>
      </w:r>
      <w:r w:rsidR="007113BE" w:rsidRPr="007113BE">
        <w:rPr>
          <w:rFonts w:ascii="Verdana" w:hAnsi="Verdana"/>
          <w:color w:val="auto"/>
        </w:rPr>
        <w:t xml:space="preserve"> </w:t>
      </w:r>
      <w:r w:rsidRPr="007113BE">
        <w:rPr>
          <w:rFonts w:ascii="Verdana" w:hAnsi="Verdana"/>
          <w:color w:val="auto"/>
        </w:rPr>
        <w:t>site facilitators who provided rati</w:t>
      </w:r>
      <w:r w:rsidR="00FD15D3">
        <w:rPr>
          <w:rFonts w:ascii="Verdana" w:hAnsi="Verdana"/>
          <w:color w:val="auto"/>
        </w:rPr>
        <w:t>ngs</w:t>
      </w:r>
      <w:r w:rsidR="00D054D9">
        <w:rPr>
          <w:rFonts w:ascii="Verdana" w:hAnsi="Verdana"/>
          <w:color w:val="auto"/>
        </w:rPr>
        <w:t xml:space="preserve"> on the survey</w:t>
      </w:r>
      <w:r w:rsidR="00FD15D3">
        <w:rPr>
          <w:rFonts w:ascii="Verdana" w:hAnsi="Verdana"/>
          <w:color w:val="auto"/>
        </w:rPr>
        <w:t xml:space="preserve"> gave very favorable ones:  </w:t>
      </w:r>
      <w:r w:rsidR="00043C2A">
        <w:rPr>
          <w:rFonts w:ascii="Verdana" w:hAnsi="Verdana"/>
          <w:color w:val="auto"/>
        </w:rPr>
        <w:t>100</w:t>
      </w:r>
      <w:r w:rsidRPr="007113BE">
        <w:rPr>
          <w:rFonts w:ascii="Verdana" w:hAnsi="Verdana"/>
          <w:color w:val="auto"/>
        </w:rPr>
        <w:t>% said participants seemed engaged,</w:t>
      </w:r>
      <w:r w:rsidRPr="007113BE">
        <w:rPr>
          <w:rFonts w:ascii="Verdana" w:hAnsi="Verdana"/>
          <w:color w:val="339966"/>
        </w:rPr>
        <w:t xml:space="preserve"> </w:t>
      </w:r>
      <w:r w:rsidR="00043C2A">
        <w:rPr>
          <w:rFonts w:ascii="Verdana" w:hAnsi="Verdana"/>
          <w:color w:val="auto"/>
        </w:rPr>
        <w:t xml:space="preserve">100% said participants </w:t>
      </w:r>
      <w:r w:rsidRPr="007113BE">
        <w:rPr>
          <w:rFonts w:ascii="Verdana" w:hAnsi="Verdana"/>
          <w:color w:val="auto"/>
        </w:rPr>
        <w:t>found the material interesting and important,</w:t>
      </w:r>
      <w:r w:rsidRPr="007113BE">
        <w:rPr>
          <w:rFonts w:ascii="Verdana" w:hAnsi="Verdana"/>
          <w:color w:val="339966"/>
        </w:rPr>
        <w:t xml:space="preserve"> </w:t>
      </w:r>
      <w:r w:rsidR="00FD15D3">
        <w:rPr>
          <w:rFonts w:ascii="Verdana" w:hAnsi="Verdana"/>
          <w:color w:val="auto"/>
        </w:rPr>
        <w:t>82</w:t>
      </w:r>
      <w:r w:rsidRPr="007113BE">
        <w:rPr>
          <w:rFonts w:ascii="Verdana" w:hAnsi="Verdana"/>
          <w:color w:val="auto"/>
        </w:rPr>
        <w:t xml:space="preserve">% said the time for presentations was about right, </w:t>
      </w:r>
      <w:r w:rsidR="00FD15D3">
        <w:rPr>
          <w:rFonts w:ascii="Verdana" w:hAnsi="Verdana"/>
          <w:color w:val="auto"/>
        </w:rPr>
        <w:t xml:space="preserve">82% said the time allotted for questions and comments was about right, </w:t>
      </w:r>
      <w:r w:rsidR="00043C2A">
        <w:rPr>
          <w:rFonts w:ascii="Verdana" w:hAnsi="Verdana"/>
          <w:color w:val="auto"/>
        </w:rPr>
        <w:t>55</w:t>
      </w:r>
      <w:r w:rsidRPr="007113BE">
        <w:rPr>
          <w:rFonts w:ascii="Verdana" w:hAnsi="Verdana"/>
          <w:color w:val="auto"/>
        </w:rPr>
        <w:t xml:space="preserve">% said participants felt able to ask </w:t>
      </w:r>
      <w:r w:rsidRPr="00043C2A">
        <w:rPr>
          <w:rFonts w:ascii="Verdana" w:hAnsi="Verdana"/>
          <w:color w:val="auto"/>
        </w:rPr>
        <w:t>questions</w:t>
      </w:r>
      <w:r w:rsidR="00FD15D3" w:rsidRPr="00043C2A">
        <w:rPr>
          <w:rFonts w:ascii="Verdana" w:hAnsi="Verdana"/>
          <w:color w:val="auto"/>
        </w:rPr>
        <w:t xml:space="preserve">, </w:t>
      </w:r>
      <w:r w:rsidR="00043C2A" w:rsidRPr="00043C2A">
        <w:rPr>
          <w:rFonts w:ascii="Verdana" w:hAnsi="Verdana"/>
          <w:color w:val="auto"/>
        </w:rPr>
        <w:t>82</w:t>
      </w:r>
      <w:r w:rsidRPr="00043C2A">
        <w:rPr>
          <w:rFonts w:ascii="Verdana" w:hAnsi="Verdana"/>
          <w:color w:val="auto"/>
        </w:rPr>
        <w:t>% said</w:t>
      </w:r>
      <w:r w:rsidRPr="00BA791D">
        <w:rPr>
          <w:rFonts w:ascii="Verdana" w:hAnsi="Verdana"/>
          <w:color w:val="auto"/>
        </w:rPr>
        <w:t xml:space="preserve"> the website was well-organized, convenient, informative, and </w:t>
      </w:r>
      <w:r w:rsidR="00043C2A">
        <w:rPr>
          <w:rFonts w:ascii="Verdana" w:hAnsi="Verdana"/>
          <w:color w:val="auto"/>
        </w:rPr>
        <w:t>100</w:t>
      </w:r>
      <w:r w:rsidRPr="00BA791D">
        <w:rPr>
          <w:rFonts w:ascii="Verdana" w:hAnsi="Verdana"/>
          <w:color w:val="auto"/>
        </w:rPr>
        <w:t xml:space="preserve">% said that compared to others this broadcast was well organized and run.  </w:t>
      </w:r>
      <w:r w:rsidR="00043C2A" w:rsidRPr="00043C2A">
        <w:rPr>
          <w:rFonts w:ascii="Verdana" w:hAnsi="Verdana"/>
          <w:color w:val="auto"/>
          <w:u w:val="single"/>
        </w:rPr>
        <w:t>91</w:t>
      </w:r>
      <w:r w:rsidRPr="00043C2A">
        <w:rPr>
          <w:rFonts w:ascii="Verdana" w:hAnsi="Verdana"/>
          <w:color w:val="auto"/>
          <w:u w:val="single"/>
        </w:rPr>
        <w:t>%</w:t>
      </w:r>
      <w:r w:rsidRPr="00BA791D">
        <w:rPr>
          <w:rFonts w:ascii="Verdana" w:hAnsi="Verdana"/>
          <w:color w:val="auto"/>
          <w:u w:val="single"/>
        </w:rPr>
        <w:t xml:space="preserve"> said they would recommend this broadcast</w:t>
      </w:r>
      <w:r w:rsidRPr="00BA791D">
        <w:rPr>
          <w:rFonts w:ascii="Verdana" w:hAnsi="Verdana"/>
          <w:color w:val="auto"/>
        </w:rPr>
        <w:t xml:space="preserve"> to other organizations.</w:t>
      </w:r>
    </w:p>
    <w:p w:rsidR="00D977FC" w:rsidRPr="00006A4A" w:rsidRDefault="00D977FC" w:rsidP="00D977FC">
      <w:pPr>
        <w:pStyle w:val="Heading4"/>
        <w:spacing w:before="300"/>
        <w:rPr>
          <w:rFonts w:ascii="Verdana" w:hAnsi="Verdana"/>
          <w:color w:val="auto"/>
        </w:rPr>
      </w:pPr>
      <w:r w:rsidRPr="00006A4A">
        <w:rPr>
          <w:rFonts w:ascii="Verdana" w:hAnsi="Verdana"/>
          <w:color w:val="auto"/>
        </w:rPr>
        <w:t>Participants</w:t>
      </w:r>
    </w:p>
    <w:p w:rsidR="00D977FC" w:rsidRPr="00B90261" w:rsidRDefault="00D977FC" w:rsidP="00D977FC">
      <w:pPr>
        <w:keepNext/>
        <w:keepLines/>
        <w:jc w:val="both"/>
        <w:rPr>
          <w:rFonts w:ascii="Verdana" w:hAnsi="Verdana"/>
          <w:color w:val="339966"/>
        </w:rPr>
      </w:pPr>
    </w:p>
    <w:p w:rsidR="00D977FC" w:rsidRPr="00316E34" w:rsidRDefault="00D977FC" w:rsidP="00D977FC">
      <w:pPr>
        <w:rPr>
          <w:rFonts w:ascii="Verdana" w:hAnsi="Verdana"/>
          <w:color w:val="auto"/>
          <w:highlight w:val="yellow"/>
        </w:rPr>
      </w:pPr>
      <w:r w:rsidRPr="00316E34">
        <w:rPr>
          <w:rFonts w:ascii="Verdana" w:hAnsi="Verdana"/>
          <w:color w:val="auto"/>
        </w:rPr>
        <w:t xml:space="preserve">Online evaluations were submitted by </w:t>
      </w:r>
      <w:r w:rsidR="009E516D">
        <w:rPr>
          <w:rFonts w:ascii="Verdana" w:hAnsi="Verdana"/>
          <w:color w:val="auto"/>
        </w:rPr>
        <w:t>229</w:t>
      </w:r>
      <w:r w:rsidRPr="00316E34">
        <w:rPr>
          <w:rFonts w:ascii="Verdana" w:hAnsi="Verdana"/>
          <w:color w:val="auto"/>
        </w:rPr>
        <w:t xml:space="preserve"> participants (</w:t>
      </w:r>
      <w:r w:rsidR="00EF09FD">
        <w:rPr>
          <w:rFonts w:ascii="Verdana" w:hAnsi="Verdana"/>
          <w:color w:val="auto"/>
        </w:rPr>
        <w:t xml:space="preserve">including </w:t>
      </w:r>
      <w:r w:rsidR="006C3856">
        <w:rPr>
          <w:rFonts w:ascii="Verdana" w:hAnsi="Verdana"/>
          <w:color w:val="auto"/>
        </w:rPr>
        <w:t>159</w:t>
      </w:r>
      <w:r w:rsidR="00316E34" w:rsidRPr="00316E34">
        <w:rPr>
          <w:rFonts w:ascii="Verdana" w:hAnsi="Verdana"/>
          <w:color w:val="auto"/>
        </w:rPr>
        <w:t xml:space="preserve"> </w:t>
      </w:r>
      <w:r w:rsidR="001D494B">
        <w:rPr>
          <w:rFonts w:ascii="Verdana" w:hAnsi="Verdana"/>
          <w:color w:val="auto"/>
        </w:rPr>
        <w:t xml:space="preserve">viewing </w:t>
      </w:r>
      <w:r w:rsidRPr="00316E34">
        <w:rPr>
          <w:rFonts w:ascii="Verdana" w:hAnsi="Verdana"/>
          <w:color w:val="auto"/>
        </w:rPr>
        <w:t xml:space="preserve">on a PC, </w:t>
      </w:r>
      <w:r w:rsidR="006C3856">
        <w:rPr>
          <w:rFonts w:ascii="Verdana" w:hAnsi="Verdana"/>
          <w:color w:val="auto"/>
        </w:rPr>
        <w:t>30</w:t>
      </w:r>
      <w:r w:rsidRPr="00316E34">
        <w:rPr>
          <w:rFonts w:ascii="Verdana" w:hAnsi="Verdana"/>
          <w:color w:val="auto"/>
        </w:rPr>
        <w:t xml:space="preserve"> at a group viewing site, </w:t>
      </w:r>
      <w:r w:rsidR="006C3856">
        <w:rPr>
          <w:rFonts w:ascii="Verdana" w:hAnsi="Verdana"/>
          <w:color w:val="auto"/>
        </w:rPr>
        <w:t>30</w:t>
      </w:r>
      <w:r w:rsidRPr="00316E34">
        <w:rPr>
          <w:rFonts w:ascii="Verdana" w:hAnsi="Verdana"/>
          <w:color w:val="auto"/>
        </w:rPr>
        <w:t xml:space="preserve"> in the studio audience). </w:t>
      </w:r>
      <w:r w:rsidR="0079769B">
        <w:rPr>
          <w:rFonts w:ascii="Verdana" w:hAnsi="Verdana"/>
          <w:color w:val="auto"/>
        </w:rPr>
        <w:t xml:space="preserve"> Very few indicated any technical difficulties in viewing.</w:t>
      </w:r>
      <w:r w:rsidR="0079769B" w:rsidRPr="00316E34">
        <w:rPr>
          <w:rFonts w:ascii="Verdana" w:hAnsi="Verdana"/>
          <w:color w:val="auto"/>
          <w:highlight w:val="yellow"/>
        </w:rPr>
        <w:t xml:space="preserve"> </w:t>
      </w:r>
    </w:p>
    <w:p w:rsidR="00D977FC" w:rsidRPr="00501F73" w:rsidRDefault="00D977FC" w:rsidP="00D977FC">
      <w:pPr>
        <w:rPr>
          <w:rFonts w:ascii="Verdana" w:hAnsi="Verdana"/>
          <w:color w:val="339966"/>
          <w:highlight w:val="yellow"/>
        </w:rPr>
      </w:pPr>
    </w:p>
    <w:p w:rsidR="00441594" w:rsidRDefault="00D977FC" w:rsidP="00D977FC">
      <w:pPr>
        <w:rPr>
          <w:rFonts w:ascii="Verdana" w:hAnsi="Verdana"/>
          <w:color w:val="auto"/>
        </w:rPr>
      </w:pPr>
      <w:r w:rsidRPr="00835973">
        <w:rPr>
          <w:rFonts w:ascii="Verdana" w:hAnsi="Verdana"/>
          <w:color w:val="auto"/>
        </w:rPr>
        <w:t xml:space="preserve">The overwhelming majority of participants </w:t>
      </w:r>
      <w:r w:rsidR="0083408A">
        <w:rPr>
          <w:rFonts w:ascii="Verdana" w:hAnsi="Verdana"/>
          <w:color w:val="auto"/>
        </w:rPr>
        <w:t>rated it highly</w:t>
      </w:r>
      <w:r w:rsidRPr="00835973">
        <w:rPr>
          <w:rFonts w:ascii="Verdana" w:hAnsi="Verdana"/>
          <w:color w:val="auto"/>
        </w:rPr>
        <w:t xml:space="preserve"> (Table 4).  Large percentages said </w:t>
      </w:r>
      <w:r w:rsidR="00441594">
        <w:rPr>
          <w:rFonts w:ascii="Verdana" w:hAnsi="Verdana"/>
          <w:color w:val="auto"/>
        </w:rPr>
        <w:t xml:space="preserve">they either “strongly agree” or “agree” </w:t>
      </w:r>
      <w:r w:rsidRPr="00835973">
        <w:rPr>
          <w:rFonts w:ascii="Verdana" w:hAnsi="Verdana"/>
          <w:color w:val="auto"/>
        </w:rPr>
        <w:t>that</w:t>
      </w:r>
      <w:r w:rsidR="00441594">
        <w:rPr>
          <w:rFonts w:ascii="Verdana" w:hAnsi="Verdana"/>
          <w:color w:val="auto"/>
        </w:rPr>
        <w:t xml:space="preserve"> the:</w:t>
      </w:r>
    </w:p>
    <w:p w:rsidR="00441594" w:rsidRDefault="00D977FC" w:rsidP="00441594">
      <w:pPr>
        <w:pStyle w:val="ListParagraph"/>
        <w:numPr>
          <w:ilvl w:val="0"/>
          <w:numId w:val="2"/>
        </w:numPr>
        <w:rPr>
          <w:rFonts w:ascii="Verdana" w:hAnsi="Verdana"/>
          <w:color w:val="auto"/>
        </w:rPr>
      </w:pPr>
      <w:r w:rsidRPr="00441594">
        <w:rPr>
          <w:rFonts w:ascii="Verdana" w:hAnsi="Verdana"/>
          <w:color w:val="auto"/>
        </w:rPr>
        <w:t>"Videoconference increased my understanding of this subject and its relation to public health" (</w:t>
      </w:r>
      <w:r w:rsidR="00D71845" w:rsidRPr="00441594">
        <w:rPr>
          <w:rFonts w:ascii="Verdana" w:hAnsi="Verdana"/>
          <w:color w:val="auto"/>
        </w:rPr>
        <w:t>92%</w:t>
      </w:r>
      <w:r w:rsidR="00441594">
        <w:rPr>
          <w:rFonts w:ascii="Verdana" w:hAnsi="Verdana"/>
          <w:color w:val="auto"/>
        </w:rPr>
        <w:t>);</w:t>
      </w:r>
    </w:p>
    <w:p w:rsidR="00441594" w:rsidRDefault="00D977FC" w:rsidP="00441594">
      <w:pPr>
        <w:pStyle w:val="ListParagraph"/>
        <w:numPr>
          <w:ilvl w:val="0"/>
          <w:numId w:val="2"/>
        </w:numPr>
        <w:rPr>
          <w:rFonts w:ascii="Verdana" w:hAnsi="Verdana"/>
          <w:color w:val="auto"/>
        </w:rPr>
      </w:pPr>
      <w:r w:rsidRPr="00441594">
        <w:rPr>
          <w:rFonts w:ascii="Verdana" w:hAnsi="Verdana"/>
          <w:color w:val="auto"/>
        </w:rPr>
        <w:t>"</w:t>
      </w:r>
      <w:r w:rsidR="00441594">
        <w:rPr>
          <w:rFonts w:ascii="Verdana" w:hAnsi="Verdana"/>
          <w:color w:val="auto"/>
        </w:rPr>
        <w:t>T</w:t>
      </w:r>
      <w:r w:rsidRPr="00441594">
        <w:rPr>
          <w:rFonts w:ascii="Verdana" w:hAnsi="Verdana"/>
          <w:color w:val="auto"/>
        </w:rPr>
        <w:t>opics covered were important and relevant to the issue of health disparities" (</w:t>
      </w:r>
      <w:r w:rsidR="00D71845" w:rsidRPr="00441594">
        <w:rPr>
          <w:rFonts w:ascii="Verdana" w:hAnsi="Verdana"/>
          <w:color w:val="auto"/>
        </w:rPr>
        <w:t>99%</w:t>
      </w:r>
      <w:r w:rsidR="00441594">
        <w:rPr>
          <w:rFonts w:ascii="Verdana" w:hAnsi="Verdana"/>
          <w:color w:val="auto"/>
        </w:rPr>
        <w:t xml:space="preserve">); </w:t>
      </w:r>
    </w:p>
    <w:p w:rsidR="00441594" w:rsidRDefault="00441594" w:rsidP="00441594">
      <w:pPr>
        <w:pStyle w:val="ListParagraph"/>
        <w:numPr>
          <w:ilvl w:val="0"/>
          <w:numId w:val="2"/>
        </w:numPr>
        <w:rPr>
          <w:rFonts w:ascii="Verdana" w:hAnsi="Verdana"/>
          <w:color w:val="auto"/>
        </w:rPr>
      </w:pPr>
      <w:r>
        <w:rPr>
          <w:rFonts w:ascii="Verdana" w:hAnsi="Verdana"/>
          <w:color w:val="auto"/>
        </w:rPr>
        <w:t xml:space="preserve">“Videoconference was </w:t>
      </w:r>
      <w:r w:rsidR="00D977FC" w:rsidRPr="00441594">
        <w:rPr>
          <w:rFonts w:ascii="Verdana" w:hAnsi="Verdana"/>
          <w:color w:val="auto"/>
        </w:rPr>
        <w:t>very valuable for me" (</w:t>
      </w:r>
      <w:r w:rsidR="00D71845" w:rsidRPr="00441594">
        <w:rPr>
          <w:rFonts w:ascii="Verdana" w:hAnsi="Verdana"/>
          <w:color w:val="auto"/>
        </w:rPr>
        <w:t>93%</w:t>
      </w:r>
      <w:r>
        <w:rPr>
          <w:rFonts w:ascii="Verdana" w:hAnsi="Verdana"/>
          <w:color w:val="auto"/>
        </w:rPr>
        <w:t>);</w:t>
      </w:r>
      <w:r w:rsidR="00D977FC" w:rsidRPr="00441594">
        <w:rPr>
          <w:rFonts w:ascii="Verdana" w:hAnsi="Verdana"/>
          <w:color w:val="auto"/>
        </w:rPr>
        <w:t xml:space="preserve"> and </w:t>
      </w:r>
    </w:p>
    <w:p w:rsidR="00BE06B4" w:rsidRDefault="00441594" w:rsidP="00BE06B4">
      <w:pPr>
        <w:pStyle w:val="ListParagraph"/>
        <w:numPr>
          <w:ilvl w:val="0"/>
          <w:numId w:val="2"/>
        </w:numPr>
        <w:rPr>
          <w:rFonts w:ascii="Verdana" w:hAnsi="Verdana"/>
          <w:color w:val="auto"/>
        </w:rPr>
      </w:pPr>
      <w:r>
        <w:rPr>
          <w:rFonts w:ascii="Verdana" w:hAnsi="Verdana"/>
          <w:color w:val="auto"/>
        </w:rPr>
        <w:t>T</w:t>
      </w:r>
      <w:r w:rsidR="00D977FC" w:rsidRPr="00441594">
        <w:rPr>
          <w:rFonts w:ascii="Verdana" w:hAnsi="Verdana"/>
          <w:color w:val="auto"/>
        </w:rPr>
        <w:t>hey would "highly recommend the Videoconference" (</w:t>
      </w:r>
      <w:r w:rsidR="00D71845" w:rsidRPr="00441594">
        <w:rPr>
          <w:rFonts w:ascii="Verdana" w:hAnsi="Verdana"/>
          <w:color w:val="auto"/>
        </w:rPr>
        <w:t>93%</w:t>
      </w:r>
      <w:r w:rsidR="00D977FC" w:rsidRPr="00441594">
        <w:rPr>
          <w:rFonts w:ascii="Verdana" w:hAnsi="Verdana"/>
          <w:color w:val="auto"/>
        </w:rPr>
        <w:t>).</w:t>
      </w:r>
    </w:p>
    <w:p w:rsidR="00BE06B4" w:rsidRPr="00BE06B4" w:rsidRDefault="00BE06B4" w:rsidP="00BE06B4">
      <w:pPr>
        <w:rPr>
          <w:rFonts w:ascii="Verdana" w:hAnsi="Verdana"/>
          <w:color w:val="auto"/>
        </w:rPr>
      </w:pPr>
    </w:p>
    <w:p w:rsidR="006F7C20" w:rsidRDefault="006F7C20" w:rsidP="00D27208">
      <w:pPr>
        <w:keepNext/>
        <w:keepLines/>
        <w:widowControl w:val="0"/>
        <w:spacing w:beforeLines="20"/>
        <w:jc w:val="center"/>
        <w:rPr>
          <w:rFonts w:ascii="Verdana" w:hAnsi="Verdana"/>
          <w:color w:val="auto"/>
        </w:rPr>
      </w:pPr>
      <w:r w:rsidRPr="00053393">
        <w:rPr>
          <w:rFonts w:ascii="Verdana" w:hAnsi="Verdana"/>
          <w:color w:val="auto"/>
        </w:rPr>
        <w:t xml:space="preserve">Table </w:t>
      </w:r>
      <w:r w:rsidR="005F1767">
        <w:rPr>
          <w:rFonts w:ascii="Verdana" w:hAnsi="Verdana"/>
          <w:color w:val="auto"/>
        </w:rPr>
        <w:t>2</w:t>
      </w:r>
      <w:r w:rsidRPr="00053393">
        <w:rPr>
          <w:rFonts w:ascii="Verdana" w:hAnsi="Verdana"/>
          <w:color w:val="auto"/>
        </w:rPr>
        <w:t xml:space="preserve">.  Participant ratings (tabulation of </w:t>
      </w:r>
      <w:r w:rsidR="00D71845">
        <w:rPr>
          <w:rFonts w:ascii="Verdana" w:hAnsi="Verdana"/>
          <w:color w:val="auto"/>
        </w:rPr>
        <w:t>229</w:t>
      </w:r>
      <w:r w:rsidRPr="00053393">
        <w:rPr>
          <w:rFonts w:ascii="Verdana" w:hAnsi="Verdana"/>
          <w:color w:val="auto"/>
        </w:rPr>
        <w:t xml:space="preserve"> able to view)</w:t>
      </w:r>
    </w:p>
    <w:tbl>
      <w:tblPr>
        <w:tblW w:w="0" w:type="auto"/>
        <w:jc w:val="center"/>
        <w:tblLayout w:type="fixed"/>
        <w:tblCellMar>
          <w:left w:w="60" w:type="dxa"/>
          <w:right w:w="60" w:type="dxa"/>
        </w:tblCellMar>
        <w:tblLook w:val="0000"/>
      </w:tblPr>
      <w:tblGrid>
        <w:gridCol w:w="4190"/>
        <w:gridCol w:w="1200"/>
        <w:gridCol w:w="33"/>
        <w:gridCol w:w="9"/>
        <w:gridCol w:w="1363"/>
      </w:tblGrid>
      <w:tr w:rsidR="006F7C20" w:rsidRPr="00053393" w:rsidTr="001205B5">
        <w:trPr>
          <w:cantSplit/>
          <w:jc w:val="center"/>
        </w:trPr>
        <w:tc>
          <w:tcPr>
            <w:tcW w:w="6795" w:type="dxa"/>
            <w:gridSpan w:val="5"/>
            <w:tcBorders>
              <w:top w:val="single" w:sz="2" w:space="0" w:color="000000"/>
            </w:tcBorders>
          </w:tcPr>
          <w:p w:rsidR="006F7C20" w:rsidRPr="00053393" w:rsidRDefault="006F7C20" w:rsidP="00D27208">
            <w:pPr>
              <w:keepNext/>
              <w:keepLines/>
              <w:adjustRightInd w:val="0"/>
              <w:spacing w:beforeLines="20"/>
              <w:rPr>
                <w:rFonts w:ascii="Verdana" w:hAnsi="Verdana"/>
                <w:b/>
                <w:color w:val="auto"/>
                <w:sz w:val="18"/>
              </w:rPr>
            </w:pPr>
            <w:r w:rsidRPr="00053393">
              <w:rPr>
                <w:rFonts w:ascii="Verdana" w:hAnsi="Verdana"/>
                <w:b/>
                <w:color w:val="auto"/>
                <w:sz w:val="18"/>
              </w:rPr>
              <w:t>The Videoconference increased my understanding of this subject and its relation to public health.</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450"/>
              <w:rPr>
                <w:rFonts w:ascii="Verdana" w:hAnsi="Verdana"/>
                <w:b/>
                <w:bCs/>
                <w:color w:val="auto"/>
                <w:sz w:val="18"/>
              </w:rPr>
            </w:pPr>
            <w:r w:rsidRPr="00053393">
              <w:rPr>
                <w:rFonts w:ascii="Verdana" w:hAnsi="Verdana"/>
                <w:b/>
                <w:bCs/>
                <w:color w:val="auto"/>
                <w:sz w:val="18"/>
              </w:rPr>
              <w:t>Strongly agree</w:t>
            </w:r>
          </w:p>
        </w:tc>
        <w:tc>
          <w:tcPr>
            <w:tcW w:w="1200" w:type="dxa"/>
          </w:tcPr>
          <w:p w:rsidR="006F7C20" w:rsidRPr="00053393" w:rsidRDefault="006F7C20" w:rsidP="00D27208">
            <w:pPr>
              <w:keepNext/>
              <w:keepLines/>
              <w:tabs>
                <w:tab w:val="right" w:pos="1080"/>
              </w:tabs>
              <w:adjustRightInd w:val="0"/>
              <w:spacing w:beforeLines="20"/>
              <w:ind w:firstLine="450"/>
              <w:rPr>
                <w:rFonts w:ascii="Verdana" w:hAnsi="Verdana"/>
                <w:b/>
                <w:bCs/>
                <w:color w:val="auto"/>
                <w:sz w:val="18"/>
              </w:rPr>
            </w:pPr>
            <w:r w:rsidRPr="00053393">
              <w:rPr>
                <w:rFonts w:ascii="Verdana" w:hAnsi="Verdana"/>
                <w:b/>
                <w:bCs/>
                <w:color w:val="auto"/>
                <w:sz w:val="18"/>
              </w:rPr>
              <w:tab/>
            </w:r>
            <w:r w:rsidR="00D71845">
              <w:rPr>
                <w:rFonts w:ascii="Verdana" w:hAnsi="Verdana"/>
                <w:b/>
                <w:bCs/>
                <w:color w:val="auto"/>
                <w:sz w:val="18"/>
              </w:rPr>
              <w:t>104</w:t>
            </w:r>
          </w:p>
        </w:tc>
        <w:tc>
          <w:tcPr>
            <w:tcW w:w="1405" w:type="dxa"/>
            <w:gridSpan w:val="3"/>
          </w:tcPr>
          <w:p w:rsidR="006F7C20" w:rsidRPr="00053393" w:rsidRDefault="00D71845" w:rsidP="00D27208">
            <w:pPr>
              <w:keepNext/>
              <w:keepLines/>
              <w:adjustRightInd w:val="0"/>
              <w:spacing w:beforeLines="20"/>
              <w:ind w:firstLine="450"/>
              <w:jc w:val="right"/>
              <w:rPr>
                <w:rFonts w:ascii="Verdana" w:hAnsi="Verdana"/>
                <w:b/>
                <w:bCs/>
                <w:color w:val="auto"/>
                <w:sz w:val="18"/>
              </w:rPr>
            </w:pPr>
            <w:r>
              <w:rPr>
                <w:rFonts w:ascii="Verdana" w:hAnsi="Verdana"/>
                <w:b/>
                <w:bCs/>
                <w:color w:val="auto"/>
                <w:sz w:val="18"/>
              </w:rPr>
              <w:t>4</w:t>
            </w:r>
            <w:r w:rsidR="0083408A">
              <w:rPr>
                <w:rFonts w:ascii="Verdana" w:hAnsi="Verdana"/>
                <w:b/>
                <w:bCs/>
                <w:color w:val="auto"/>
                <w:sz w:val="18"/>
              </w:rPr>
              <w:t>8</w:t>
            </w:r>
            <w:r w:rsidR="006F7C20" w:rsidRPr="00053393">
              <w:rPr>
                <w:rFonts w:ascii="Verdana" w:hAnsi="Verdana"/>
                <w:b/>
                <w:bCs/>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450"/>
              <w:rPr>
                <w:rFonts w:ascii="Verdana" w:hAnsi="Verdana"/>
                <w:b/>
                <w:bCs/>
                <w:color w:val="auto"/>
                <w:sz w:val="18"/>
              </w:rPr>
            </w:pPr>
            <w:r w:rsidRPr="00053393">
              <w:rPr>
                <w:rFonts w:ascii="Verdana" w:hAnsi="Verdana"/>
                <w:b/>
                <w:bCs/>
                <w:color w:val="auto"/>
                <w:sz w:val="18"/>
              </w:rPr>
              <w:t>Agree</w:t>
            </w:r>
          </w:p>
        </w:tc>
        <w:tc>
          <w:tcPr>
            <w:tcW w:w="1200" w:type="dxa"/>
          </w:tcPr>
          <w:p w:rsidR="006F7C20" w:rsidRPr="00053393" w:rsidRDefault="006F7C20" w:rsidP="00D27208">
            <w:pPr>
              <w:keepNext/>
              <w:keepLines/>
              <w:adjustRightInd w:val="0"/>
              <w:spacing w:beforeLines="20"/>
              <w:ind w:firstLine="450"/>
              <w:jc w:val="right"/>
              <w:rPr>
                <w:rFonts w:ascii="Verdana" w:hAnsi="Verdana"/>
                <w:b/>
                <w:bCs/>
                <w:color w:val="auto"/>
                <w:sz w:val="18"/>
              </w:rPr>
            </w:pPr>
            <w:r w:rsidRPr="00053393">
              <w:rPr>
                <w:rFonts w:ascii="Verdana" w:hAnsi="Verdana"/>
                <w:b/>
                <w:bCs/>
                <w:color w:val="auto"/>
                <w:sz w:val="18"/>
              </w:rPr>
              <w:t>9</w:t>
            </w:r>
            <w:r>
              <w:rPr>
                <w:rFonts w:ascii="Verdana" w:hAnsi="Verdana"/>
                <w:b/>
                <w:bCs/>
                <w:color w:val="auto"/>
                <w:sz w:val="18"/>
              </w:rPr>
              <w:t>9</w:t>
            </w:r>
          </w:p>
        </w:tc>
        <w:tc>
          <w:tcPr>
            <w:tcW w:w="1405" w:type="dxa"/>
            <w:gridSpan w:val="3"/>
          </w:tcPr>
          <w:p w:rsidR="006F7C20" w:rsidRPr="00053393" w:rsidRDefault="00D71845" w:rsidP="00D27208">
            <w:pPr>
              <w:keepNext/>
              <w:keepLines/>
              <w:adjustRightInd w:val="0"/>
              <w:spacing w:beforeLines="20"/>
              <w:ind w:firstLine="450"/>
              <w:jc w:val="right"/>
              <w:rPr>
                <w:rFonts w:ascii="Verdana" w:hAnsi="Verdana"/>
                <w:b/>
                <w:bCs/>
                <w:color w:val="auto"/>
                <w:sz w:val="18"/>
              </w:rPr>
            </w:pPr>
            <w:r>
              <w:rPr>
                <w:rFonts w:ascii="Verdana" w:hAnsi="Verdana"/>
                <w:b/>
                <w:bCs/>
                <w:color w:val="auto"/>
                <w:sz w:val="18"/>
              </w:rPr>
              <w:t>45</w:t>
            </w:r>
            <w:r w:rsidR="006F7C20" w:rsidRPr="00053393">
              <w:rPr>
                <w:rFonts w:ascii="Verdana" w:hAnsi="Verdana"/>
                <w:b/>
                <w:bCs/>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450"/>
              <w:rPr>
                <w:rFonts w:ascii="Verdana" w:hAnsi="Verdana"/>
                <w:color w:val="auto"/>
                <w:sz w:val="18"/>
              </w:rPr>
            </w:pPr>
            <w:r w:rsidRPr="00053393">
              <w:rPr>
                <w:rFonts w:ascii="Verdana" w:hAnsi="Verdana"/>
                <w:color w:val="auto"/>
                <w:sz w:val="18"/>
              </w:rPr>
              <w:t>Neutral</w:t>
            </w:r>
          </w:p>
        </w:tc>
        <w:tc>
          <w:tcPr>
            <w:tcW w:w="1200" w:type="dxa"/>
          </w:tcPr>
          <w:p w:rsidR="006F7C20" w:rsidRPr="00053393" w:rsidRDefault="00D71845" w:rsidP="00D27208">
            <w:pPr>
              <w:keepNext/>
              <w:keepLines/>
              <w:adjustRightInd w:val="0"/>
              <w:spacing w:beforeLines="20"/>
              <w:ind w:firstLine="450"/>
              <w:jc w:val="right"/>
              <w:rPr>
                <w:rFonts w:ascii="Verdana" w:hAnsi="Verdana"/>
                <w:color w:val="auto"/>
                <w:sz w:val="18"/>
              </w:rPr>
            </w:pPr>
            <w:r>
              <w:rPr>
                <w:rFonts w:ascii="Verdana" w:hAnsi="Verdana"/>
                <w:color w:val="auto"/>
                <w:sz w:val="18"/>
              </w:rPr>
              <w:t>15</w:t>
            </w:r>
          </w:p>
        </w:tc>
        <w:tc>
          <w:tcPr>
            <w:tcW w:w="1405" w:type="dxa"/>
            <w:gridSpan w:val="3"/>
          </w:tcPr>
          <w:p w:rsidR="006F7C20" w:rsidRPr="00053393" w:rsidRDefault="00D71845" w:rsidP="00D27208">
            <w:pPr>
              <w:keepNext/>
              <w:keepLines/>
              <w:adjustRightInd w:val="0"/>
              <w:spacing w:beforeLines="20"/>
              <w:ind w:firstLine="450"/>
              <w:jc w:val="right"/>
              <w:rPr>
                <w:rFonts w:ascii="Verdana" w:hAnsi="Verdana"/>
                <w:color w:val="auto"/>
                <w:sz w:val="18"/>
              </w:rPr>
            </w:pPr>
            <w:r>
              <w:rPr>
                <w:rFonts w:ascii="Verdana" w:hAnsi="Verdana"/>
                <w:color w:val="auto"/>
                <w:sz w:val="18"/>
              </w:rPr>
              <w:t>7</w:t>
            </w:r>
            <w:r w:rsidR="006F7C20" w:rsidRPr="00053393">
              <w:rPr>
                <w:rFonts w:ascii="Verdana" w:hAnsi="Verdana"/>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450"/>
              <w:rPr>
                <w:rFonts w:ascii="Verdana" w:hAnsi="Verdana"/>
                <w:color w:val="auto"/>
                <w:sz w:val="18"/>
              </w:rPr>
            </w:pPr>
            <w:r w:rsidRPr="00053393">
              <w:rPr>
                <w:rFonts w:ascii="Verdana" w:hAnsi="Verdana"/>
                <w:color w:val="auto"/>
                <w:sz w:val="18"/>
              </w:rPr>
              <w:t>Disagree (or Strongly)</w:t>
            </w:r>
          </w:p>
        </w:tc>
        <w:tc>
          <w:tcPr>
            <w:tcW w:w="1200" w:type="dxa"/>
          </w:tcPr>
          <w:p w:rsidR="006F7C20" w:rsidRPr="00053393" w:rsidRDefault="00D71845" w:rsidP="00D27208">
            <w:pPr>
              <w:keepNext/>
              <w:keepLines/>
              <w:adjustRightInd w:val="0"/>
              <w:spacing w:beforeLines="20"/>
              <w:ind w:firstLine="450"/>
              <w:jc w:val="right"/>
              <w:rPr>
                <w:rFonts w:ascii="Verdana" w:hAnsi="Verdana"/>
                <w:color w:val="auto"/>
                <w:sz w:val="18"/>
              </w:rPr>
            </w:pPr>
            <w:r>
              <w:rPr>
                <w:rFonts w:ascii="Verdana" w:hAnsi="Verdana"/>
                <w:color w:val="auto"/>
                <w:sz w:val="18"/>
              </w:rPr>
              <w:t>1</w:t>
            </w:r>
          </w:p>
        </w:tc>
        <w:tc>
          <w:tcPr>
            <w:tcW w:w="1405" w:type="dxa"/>
            <w:gridSpan w:val="3"/>
          </w:tcPr>
          <w:p w:rsidR="006F7C20" w:rsidRPr="0083408A" w:rsidRDefault="0083408A" w:rsidP="00D27208">
            <w:pPr>
              <w:pStyle w:val="ListParagraph"/>
              <w:keepNext/>
              <w:keepLines/>
              <w:adjustRightInd w:val="0"/>
              <w:spacing w:beforeLines="20"/>
              <w:ind w:left="810"/>
              <w:jc w:val="center"/>
              <w:rPr>
                <w:rFonts w:ascii="Verdana" w:hAnsi="Verdana"/>
                <w:color w:val="auto"/>
                <w:sz w:val="18"/>
              </w:rPr>
            </w:pPr>
            <w:r>
              <w:rPr>
                <w:rFonts w:ascii="Verdana" w:hAnsi="Verdana"/>
                <w:color w:val="auto"/>
                <w:sz w:val="18"/>
              </w:rPr>
              <w:t>-</w:t>
            </w:r>
          </w:p>
        </w:tc>
      </w:tr>
      <w:tr w:rsidR="006F7C20" w:rsidRPr="00053393" w:rsidTr="001205B5">
        <w:trPr>
          <w:cantSplit/>
          <w:jc w:val="center"/>
        </w:trPr>
        <w:tc>
          <w:tcPr>
            <w:tcW w:w="6795" w:type="dxa"/>
            <w:gridSpan w:val="5"/>
          </w:tcPr>
          <w:p w:rsidR="006F7C20" w:rsidRPr="00053393" w:rsidRDefault="006F7C20" w:rsidP="00D27208">
            <w:pPr>
              <w:keepNext/>
              <w:keepLines/>
              <w:adjustRightInd w:val="0"/>
              <w:spacing w:beforeLines="20"/>
              <w:rPr>
                <w:rFonts w:ascii="Verdana" w:hAnsi="Verdana"/>
                <w:b/>
                <w:color w:val="auto"/>
                <w:sz w:val="18"/>
              </w:rPr>
            </w:pPr>
            <w:r w:rsidRPr="00053393">
              <w:rPr>
                <w:rFonts w:ascii="Verdana" w:hAnsi="Verdana"/>
                <w:b/>
                <w:color w:val="auto"/>
                <w:sz w:val="18"/>
              </w:rPr>
              <w:t>The topics covered today were important and relevant to the issue of health disparities.</w:t>
            </w:r>
          </w:p>
        </w:tc>
      </w:tr>
      <w:tr w:rsidR="006F7C20" w:rsidRPr="00053393" w:rsidTr="001205B5">
        <w:trPr>
          <w:cantSplit/>
          <w:trHeight w:val="400"/>
          <w:jc w:val="center"/>
        </w:trPr>
        <w:tc>
          <w:tcPr>
            <w:tcW w:w="4190" w:type="dxa"/>
          </w:tcPr>
          <w:p w:rsidR="006F7C20" w:rsidRPr="00053393" w:rsidRDefault="006F7C20" w:rsidP="00D27208">
            <w:pPr>
              <w:keepNext/>
              <w:keepLines/>
              <w:adjustRightInd w:val="0"/>
              <w:spacing w:beforeLines="20"/>
              <w:ind w:firstLine="360"/>
              <w:rPr>
                <w:rFonts w:ascii="Verdana" w:hAnsi="Verdana"/>
                <w:b/>
                <w:bCs/>
                <w:color w:val="auto"/>
                <w:sz w:val="18"/>
              </w:rPr>
            </w:pPr>
            <w:r w:rsidRPr="00053393">
              <w:rPr>
                <w:rFonts w:ascii="Verdana" w:hAnsi="Verdana"/>
                <w:b/>
                <w:bCs/>
                <w:color w:val="auto"/>
                <w:sz w:val="18"/>
              </w:rPr>
              <w:t>Strongly agree</w:t>
            </w:r>
          </w:p>
        </w:tc>
        <w:tc>
          <w:tcPr>
            <w:tcW w:w="1200" w:type="dxa"/>
          </w:tcPr>
          <w:p w:rsidR="006F7C20" w:rsidRPr="00053393" w:rsidRDefault="006F7C20" w:rsidP="00D27208">
            <w:pPr>
              <w:keepNext/>
              <w:keepLines/>
              <w:tabs>
                <w:tab w:val="right" w:pos="1080"/>
              </w:tabs>
              <w:adjustRightInd w:val="0"/>
              <w:spacing w:beforeLines="20"/>
              <w:ind w:firstLine="360"/>
              <w:jc w:val="right"/>
              <w:rPr>
                <w:rFonts w:ascii="Verdana" w:hAnsi="Verdana"/>
                <w:b/>
                <w:bCs/>
                <w:color w:val="auto"/>
                <w:sz w:val="18"/>
              </w:rPr>
            </w:pPr>
            <w:r w:rsidRPr="00053393">
              <w:rPr>
                <w:rFonts w:ascii="Verdana" w:hAnsi="Verdana"/>
                <w:b/>
                <w:bCs/>
                <w:color w:val="auto"/>
                <w:sz w:val="18"/>
              </w:rPr>
              <w:t>1</w:t>
            </w:r>
            <w:r w:rsidR="00D71845">
              <w:rPr>
                <w:rFonts w:ascii="Verdana" w:hAnsi="Verdana"/>
                <w:b/>
                <w:bCs/>
                <w:color w:val="auto"/>
                <w:sz w:val="18"/>
              </w:rPr>
              <w:t>51</w:t>
            </w:r>
          </w:p>
        </w:tc>
        <w:tc>
          <w:tcPr>
            <w:tcW w:w="1405" w:type="dxa"/>
            <w:gridSpan w:val="3"/>
          </w:tcPr>
          <w:p w:rsidR="006F7C20" w:rsidRPr="00053393" w:rsidRDefault="00D71845" w:rsidP="00D27208">
            <w:pPr>
              <w:keepNext/>
              <w:keepLines/>
              <w:adjustRightInd w:val="0"/>
              <w:spacing w:beforeLines="20"/>
              <w:ind w:firstLine="360"/>
              <w:jc w:val="right"/>
              <w:rPr>
                <w:rFonts w:ascii="Verdana" w:hAnsi="Verdana"/>
                <w:b/>
                <w:bCs/>
                <w:color w:val="auto"/>
                <w:sz w:val="18"/>
              </w:rPr>
            </w:pPr>
            <w:r>
              <w:rPr>
                <w:rFonts w:ascii="Verdana" w:hAnsi="Verdana"/>
                <w:b/>
                <w:bCs/>
                <w:color w:val="auto"/>
                <w:sz w:val="18"/>
              </w:rPr>
              <w:t>69</w:t>
            </w:r>
            <w:r w:rsidR="006F7C20" w:rsidRPr="00053393">
              <w:rPr>
                <w:rFonts w:ascii="Verdana" w:hAnsi="Verdana"/>
                <w:b/>
                <w:bCs/>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360"/>
              <w:rPr>
                <w:rFonts w:ascii="Verdana" w:hAnsi="Verdana"/>
                <w:b/>
                <w:bCs/>
                <w:color w:val="auto"/>
                <w:sz w:val="18"/>
              </w:rPr>
            </w:pPr>
            <w:r w:rsidRPr="00053393">
              <w:rPr>
                <w:rFonts w:ascii="Verdana" w:hAnsi="Verdana"/>
                <w:b/>
                <w:bCs/>
                <w:color w:val="auto"/>
                <w:sz w:val="18"/>
              </w:rPr>
              <w:t>Agree</w:t>
            </w:r>
          </w:p>
        </w:tc>
        <w:tc>
          <w:tcPr>
            <w:tcW w:w="1200" w:type="dxa"/>
          </w:tcPr>
          <w:p w:rsidR="006F7C20" w:rsidRPr="00053393" w:rsidRDefault="00D71845" w:rsidP="00D27208">
            <w:pPr>
              <w:keepNext/>
              <w:keepLines/>
              <w:adjustRightInd w:val="0"/>
              <w:spacing w:beforeLines="20"/>
              <w:ind w:firstLine="360"/>
              <w:jc w:val="right"/>
              <w:rPr>
                <w:rFonts w:ascii="Verdana" w:hAnsi="Verdana"/>
                <w:b/>
                <w:bCs/>
                <w:color w:val="auto"/>
                <w:sz w:val="18"/>
              </w:rPr>
            </w:pPr>
            <w:r>
              <w:rPr>
                <w:rFonts w:ascii="Verdana" w:hAnsi="Verdana"/>
                <w:b/>
                <w:bCs/>
                <w:color w:val="auto"/>
                <w:sz w:val="18"/>
              </w:rPr>
              <w:t>67</w:t>
            </w:r>
          </w:p>
        </w:tc>
        <w:tc>
          <w:tcPr>
            <w:tcW w:w="1405" w:type="dxa"/>
            <w:gridSpan w:val="3"/>
          </w:tcPr>
          <w:p w:rsidR="006F7C20" w:rsidRPr="00053393" w:rsidRDefault="00D71845" w:rsidP="00D27208">
            <w:pPr>
              <w:keepNext/>
              <w:keepLines/>
              <w:adjustRightInd w:val="0"/>
              <w:spacing w:beforeLines="20"/>
              <w:ind w:firstLine="360"/>
              <w:jc w:val="right"/>
              <w:rPr>
                <w:rFonts w:ascii="Verdana" w:hAnsi="Verdana"/>
                <w:b/>
                <w:bCs/>
                <w:color w:val="auto"/>
                <w:sz w:val="18"/>
              </w:rPr>
            </w:pPr>
            <w:r>
              <w:rPr>
                <w:rFonts w:ascii="Verdana" w:hAnsi="Verdana"/>
                <w:b/>
                <w:bCs/>
                <w:color w:val="auto"/>
                <w:sz w:val="18"/>
              </w:rPr>
              <w:t>30</w:t>
            </w:r>
            <w:r w:rsidR="006F7C20" w:rsidRPr="00053393">
              <w:rPr>
                <w:rFonts w:ascii="Verdana" w:hAnsi="Verdana"/>
                <w:b/>
                <w:bCs/>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360"/>
              <w:rPr>
                <w:rFonts w:ascii="Verdana" w:hAnsi="Verdana"/>
                <w:color w:val="auto"/>
                <w:sz w:val="18"/>
              </w:rPr>
            </w:pPr>
            <w:r w:rsidRPr="00053393">
              <w:rPr>
                <w:rFonts w:ascii="Verdana" w:hAnsi="Verdana"/>
                <w:color w:val="auto"/>
                <w:sz w:val="18"/>
              </w:rPr>
              <w:t>Neutral</w:t>
            </w:r>
          </w:p>
        </w:tc>
        <w:tc>
          <w:tcPr>
            <w:tcW w:w="1200" w:type="dxa"/>
          </w:tcPr>
          <w:p w:rsidR="006F7C20" w:rsidRPr="00053393" w:rsidRDefault="00D71845" w:rsidP="00D27208">
            <w:pPr>
              <w:keepNext/>
              <w:keepLines/>
              <w:adjustRightInd w:val="0"/>
              <w:spacing w:beforeLines="20"/>
              <w:ind w:firstLine="360"/>
              <w:jc w:val="right"/>
              <w:rPr>
                <w:rFonts w:ascii="Verdana" w:hAnsi="Verdana"/>
                <w:color w:val="auto"/>
                <w:sz w:val="18"/>
              </w:rPr>
            </w:pPr>
            <w:r>
              <w:rPr>
                <w:rFonts w:ascii="Verdana" w:hAnsi="Verdana"/>
                <w:color w:val="auto"/>
                <w:sz w:val="18"/>
              </w:rPr>
              <w:t>1</w:t>
            </w:r>
          </w:p>
        </w:tc>
        <w:tc>
          <w:tcPr>
            <w:tcW w:w="1405" w:type="dxa"/>
            <w:gridSpan w:val="3"/>
          </w:tcPr>
          <w:p w:rsidR="006F7C20" w:rsidRPr="00053393" w:rsidRDefault="00D71845" w:rsidP="00D27208">
            <w:pPr>
              <w:keepNext/>
              <w:keepLines/>
              <w:adjustRightInd w:val="0"/>
              <w:spacing w:beforeLines="20"/>
              <w:ind w:firstLine="360"/>
              <w:jc w:val="right"/>
              <w:rPr>
                <w:rFonts w:ascii="Verdana" w:hAnsi="Verdana"/>
                <w:color w:val="auto"/>
                <w:sz w:val="18"/>
              </w:rPr>
            </w:pPr>
            <w:r>
              <w:rPr>
                <w:rFonts w:ascii="Verdana" w:hAnsi="Verdana"/>
                <w:color w:val="auto"/>
                <w:sz w:val="18"/>
              </w:rPr>
              <w:t>0.5</w:t>
            </w:r>
            <w:r w:rsidR="006F7C20" w:rsidRPr="00053393">
              <w:rPr>
                <w:rFonts w:ascii="Verdana" w:hAnsi="Verdana"/>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360"/>
              <w:rPr>
                <w:rFonts w:ascii="Verdana" w:hAnsi="Verdana"/>
                <w:color w:val="auto"/>
                <w:sz w:val="18"/>
              </w:rPr>
            </w:pPr>
            <w:r w:rsidRPr="00053393">
              <w:rPr>
                <w:rFonts w:ascii="Verdana" w:hAnsi="Verdana"/>
                <w:color w:val="auto"/>
                <w:sz w:val="18"/>
              </w:rPr>
              <w:t>Disagree</w:t>
            </w:r>
            <w:r>
              <w:rPr>
                <w:rFonts w:ascii="Verdana" w:hAnsi="Verdana"/>
                <w:color w:val="auto"/>
                <w:sz w:val="18"/>
              </w:rPr>
              <w:t xml:space="preserve"> (or Strongly)</w:t>
            </w:r>
          </w:p>
        </w:tc>
        <w:tc>
          <w:tcPr>
            <w:tcW w:w="1200" w:type="dxa"/>
          </w:tcPr>
          <w:p w:rsidR="006F7C20" w:rsidRPr="00053393" w:rsidRDefault="00D71845" w:rsidP="00D27208">
            <w:pPr>
              <w:keepNext/>
              <w:keepLines/>
              <w:adjustRightInd w:val="0"/>
              <w:spacing w:beforeLines="20"/>
              <w:ind w:firstLine="360"/>
              <w:jc w:val="right"/>
              <w:rPr>
                <w:rFonts w:ascii="Verdana" w:hAnsi="Verdana"/>
                <w:color w:val="auto"/>
                <w:sz w:val="18"/>
              </w:rPr>
            </w:pPr>
            <w:r>
              <w:rPr>
                <w:rFonts w:ascii="Verdana" w:hAnsi="Verdana"/>
                <w:color w:val="auto"/>
                <w:sz w:val="18"/>
              </w:rPr>
              <w:t>1</w:t>
            </w:r>
          </w:p>
        </w:tc>
        <w:tc>
          <w:tcPr>
            <w:tcW w:w="1405" w:type="dxa"/>
            <w:gridSpan w:val="3"/>
          </w:tcPr>
          <w:p w:rsidR="006F7C20" w:rsidRPr="00053393" w:rsidRDefault="00D71845" w:rsidP="00D27208">
            <w:pPr>
              <w:keepNext/>
              <w:keepLines/>
              <w:adjustRightInd w:val="0"/>
              <w:spacing w:beforeLines="20"/>
              <w:ind w:firstLine="360"/>
              <w:jc w:val="right"/>
              <w:rPr>
                <w:rFonts w:ascii="Verdana" w:hAnsi="Verdana"/>
                <w:color w:val="auto"/>
                <w:sz w:val="18"/>
              </w:rPr>
            </w:pPr>
            <w:r>
              <w:rPr>
                <w:rFonts w:ascii="Verdana" w:hAnsi="Verdana"/>
                <w:color w:val="auto"/>
                <w:sz w:val="18"/>
              </w:rPr>
              <w:t>0.5</w:t>
            </w:r>
            <w:r w:rsidR="006F7C20" w:rsidRPr="00053393">
              <w:rPr>
                <w:rFonts w:ascii="Verdana" w:hAnsi="Verdana"/>
                <w:color w:val="auto"/>
                <w:sz w:val="18"/>
              </w:rPr>
              <w:t>%</w:t>
            </w:r>
          </w:p>
        </w:tc>
      </w:tr>
      <w:tr w:rsidR="006F7C20" w:rsidRPr="00053393" w:rsidTr="001205B5">
        <w:trPr>
          <w:cantSplit/>
          <w:jc w:val="center"/>
        </w:trPr>
        <w:tc>
          <w:tcPr>
            <w:tcW w:w="6795" w:type="dxa"/>
            <w:gridSpan w:val="5"/>
          </w:tcPr>
          <w:p w:rsidR="006F7C20" w:rsidRPr="00053393" w:rsidRDefault="006F7C20" w:rsidP="00D27208">
            <w:pPr>
              <w:keepNext/>
              <w:keepLines/>
              <w:adjustRightInd w:val="0"/>
              <w:spacing w:beforeLines="20"/>
              <w:rPr>
                <w:rFonts w:ascii="Verdana" w:hAnsi="Verdana"/>
                <w:b/>
                <w:color w:val="auto"/>
                <w:sz w:val="18"/>
              </w:rPr>
            </w:pPr>
            <w:r w:rsidRPr="00053393">
              <w:rPr>
                <w:rFonts w:ascii="Verdana" w:hAnsi="Verdana"/>
                <w:b/>
                <w:color w:val="auto"/>
                <w:sz w:val="18"/>
              </w:rPr>
              <w:t>Overall, the Videoconference was very valuable for me.</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270"/>
              <w:rPr>
                <w:rFonts w:ascii="Verdana" w:hAnsi="Verdana"/>
                <w:b/>
                <w:bCs/>
                <w:color w:val="auto"/>
                <w:sz w:val="18"/>
              </w:rPr>
            </w:pPr>
            <w:r w:rsidRPr="00053393">
              <w:rPr>
                <w:rFonts w:ascii="Verdana" w:hAnsi="Verdana"/>
                <w:b/>
                <w:bCs/>
                <w:color w:val="auto"/>
                <w:sz w:val="18"/>
              </w:rPr>
              <w:t>Strongly agree</w:t>
            </w:r>
          </w:p>
        </w:tc>
        <w:tc>
          <w:tcPr>
            <w:tcW w:w="1242" w:type="dxa"/>
            <w:gridSpan w:val="3"/>
          </w:tcPr>
          <w:p w:rsidR="006F7C20" w:rsidRPr="00053393" w:rsidRDefault="00D71845" w:rsidP="00D27208">
            <w:pPr>
              <w:keepNext/>
              <w:keepLines/>
              <w:adjustRightInd w:val="0"/>
              <w:spacing w:beforeLines="20"/>
              <w:ind w:firstLine="270"/>
              <w:jc w:val="right"/>
              <w:rPr>
                <w:rFonts w:ascii="Verdana" w:hAnsi="Verdana"/>
                <w:b/>
                <w:bCs/>
                <w:color w:val="auto"/>
                <w:sz w:val="18"/>
              </w:rPr>
            </w:pPr>
            <w:r>
              <w:rPr>
                <w:rFonts w:ascii="Verdana" w:hAnsi="Verdana"/>
                <w:b/>
                <w:bCs/>
                <w:color w:val="auto"/>
                <w:sz w:val="18"/>
              </w:rPr>
              <w:t>113</w:t>
            </w:r>
          </w:p>
        </w:tc>
        <w:tc>
          <w:tcPr>
            <w:tcW w:w="1363" w:type="dxa"/>
          </w:tcPr>
          <w:p w:rsidR="006F7C20" w:rsidRPr="00053393" w:rsidRDefault="00D71845" w:rsidP="00D27208">
            <w:pPr>
              <w:keepNext/>
              <w:keepLines/>
              <w:adjustRightInd w:val="0"/>
              <w:spacing w:beforeLines="20"/>
              <w:ind w:firstLine="270"/>
              <w:jc w:val="right"/>
              <w:rPr>
                <w:rFonts w:ascii="Verdana" w:hAnsi="Verdana"/>
                <w:b/>
                <w:bCs/>
                <w:color w:val="auto"/>
                <w:sz w:val="18"/>
              </w:rPr>
            </w:pPr>
            <w:r>
              <w:rPr>
                <w:rFonts w:ascii="Verdana" w:hAnsi="Verdana"/>
                <w:b/>
                <w:bCs/>
                <w:color w:val="auto"/>
                <w:sz w:val="18"/>
              </w:rPr>
              <w:t>51</w:t>
            </w:r>
            <w:r w:rsidR="006F7C20" w:rsidRPr="00053393">
              <w:rPr>
                <w:rFonts w:ascii="Verdana" w:hAnsi="Verdana"/>
                <w:b/>
                <w:bCs/>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270"/>
              <w:rPr>
                <w:rFonts w:ascii="Verdana" w:hAnsi="Verdana"/>
                <w:b/>
                <w:bCs/>
                <w:color w:val="auto"/>
                <w:sz w:val="18"/>
              </w:rPr>
            </w:pPr>
            <w:r w:rsidRPr="00053393">
              <w:rPr>
                <w:rFonts w:ascii="Verdana" w:hAnsi="Verdana"/>
                <w:b/>
                <w:bCs/>
                <w:color w:val="auto"/>
                <w:sz w:val="18"/>
              </w:rPr>
              <w:t>Agree</w:t>
            </w:r>
          </w:p>
        </w:tc>
        <w:tc>
          <w:tcPr>
            <w:tcW w:w="1242" w:type="dxa"/>
            <w:gridSpan w:val="3"/>
          </w:tcPr>
          <w:p w:rsidR="006F7C20" w:rsidRPr="00053393" w:rsidRDefault="00D71845" w:rsidP="00D27208">
            <w:pPr>
              <w:keepNext/>
              <w:keepLines/>
              <w:adjustRightInd w:val="0"/>
              <w:spacing w:beforeLines="20"/>
              <w:ind w:firstLine="270"/>
              <w:jc w:val="right"/>
              <w:rPr>
                <w:rFonts w:ascii="Verdana" w:hAnsi="Verdana"/>
                <w:b/>
                <w:bCs/>
                <w:color w:val="auto"/>
                <w:sz w:val="18"/>
              </w:rPr>
            </w:pPr>
            <w:r>
              <w:rPr>
                <w:rFonts w:ascii="Verdana" w:hAnsi="Verdana"/>
                <w:b/>
                <w:bCs/>
                <w:color w:val="auto"/>
                <w:sz w:val="18"/>
              </w:rPr>
              <w:t>93</w:t>
            </w:r>
          </w:p>
        </w:tc>
        <w:tc>
          <w:tcPr>
            <w:tcW w:w="1363" w:type="dxa"/>
          </w:tcPr>
          <w:p w:rsidR="006F7C20" w:rsidRPr="00053393" w:rsidRDefault="00D71845" w:rsidP="00D27208">
            <w:pPr>
              <w:keepNext/>
              <w:keepLines/>
              <w:adjustRightInd w:val="0"/>
              <w:spacing w:beforeLines="20"/>
              <w:ind w:firstLine="270"/>
              <w:jc w:val="right"/>
              <w:rPr>
                <w:rFonts w:ascii="Verdana" w:hAnsi="Verdana"/>
                <w:b/>
                <w:bCs/>
                <w:color w:val="auto"/>
                <w:sz w:val="18"/>
              </w:rPr>
            </w:pPr>
            <w:r>
              <w:rPr>
                <w:rFonts w:ascii="Verdana" w:hAnsi="Verdana"/>
                <w:b/>
                <w:bCs/>
                <w:color w:val="auto"/>
                <w:sz w:val="18"/>
              </w:rPr>
              <w:t>42</w:t>
            </w:r>
            <w:r w:rsidR="006F7C20" w:rsidRPr="00053393">
              <w:rPr>
                <w:rFonts w:ascii="Verdana" w:hAnsi="Verdana"/>
                <w:b/>
                <w:bCs/>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270"/>
              <w:rPr>
                <w:rFonts w:ascii="Verdana" w:hAnsi="Verdana"/>
                <w:color w:val="auto"/>
                <w:sz w:val="18"/>
              </w:rPr>
            </w:pPr>
            <w:r w:rsidRPr="00053393">
              <w:rPr>
                <w:rFonts w:ascii="Verdana" w:hAnsi="Verdana"/>
                <w:color w:val="auto"/>
                <w:sz w:val="18"/>
              </w:rPr>
              <w:t>Neutral</w:t>
            </w:r>
          </w:p>
        </w:tc>
        <w:tc>
          <w:tcPr>
            <w:tcW w:w="1242" w:type="dxa"/>
            <w:gridSpan w:val="3"/>
          </w:tcPr>
          <w:p w:rsidR="006F7C20" w:rsidRPr="00053393" w:rsidRDefault="00D71845" w:rsidP="00D27208">
            <w:pPr>
              <w:keepNext/>
              <w:keepLines/>
              <w:adjustRightInd w:val="0"/>
              <w:spacing w:beforeLines="20"/>
              <w:ind w:firstLine="270"/>
              <w:jc w:val="right"/>
              <w:rPr>
                <w:rFonts w:ascii="Verdana" w:hAnsi="Verdana"/>
                <w:color w:val="auto"/>
                <w:sz w:val="18"/>
              </w:rPr>
            </w:pPr>
            <w:r>
              <w:rPr>
                <w:rFonts w:ascii="Verdana" w:hAnsi="Verdana"/>
                <w:color w:val="auto"/>
                <w:sz w:val="18"/>
              </w:rPr>
              <w:t>13</w:t>
            </w:r>
          </w:p>
        </w:tc>
        <w:tc>
          <w:tcPr>
            <w:tcW w:w="1363" w:type="dxa"/>
          </w:tcPr>
          <w:p w:rsidR="006F7C20" w:rsidRPr="00053393" w:rsidRDefault="00D71845" w:rsidP="00D27208">
            <w:pPr>
              <w:keepNext/>
              <w:keepLines/>
              <w:adjustRightInd w:val="0"/>
              <w:spacing w:beforeLines="20"/>
              <w:ind w:firstLine="270"/>
              <w:jc w:val="right"/>
              <w:rPr>
                <w:rFonts w:ascii="Verdana" w:hAnsi="Verdana"/>
                <w:color w:val="auto"/>
                <w:sz w:val="18"/>
              </w:rPr>
            </w:pPr>
            <w:r>
              <w:rPr>
                <w:rFonts w:ascii="Verdana" w:hAnsi="Verdana"/>
                <w:color w:val="auto"/>
                <w:sz w:val="18"/>
              </w:rPr>
              <w:t>6</w:t>
            </w:r>
            <w:r w:rsidR="006F7C20" w:rsidRPr="00053393">
              <w:rPr>
                <w:rFonts w:ascii="Verdana" w:hAnsi="Verdana"/>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270"/>
              <w:rPr>
                <w:rFonts w:ascii="Verdana" w:hAnsi="Verdana"/>
                <w:color w:val="auto"/>
                <w:sz w:val="18"/>
              </w:rPr>
            </w:pPr>
            <w:r w:rsidRPr="00053393">
              <w:rPr>
                <w:rFonts w:ascii="Verdana" w:hAnsi="Verdana"/>
                <w:color w:val="auto"/>
                <w:sz w:val="18"/>
              </w:rPr>
              <w:t>Disagree</w:t>
            </w:r>
            <w:r>
              <w:rPr>
                <w:rFonts w:ascii="Verdana" w:hAnsi="Verdana"/>
                <w:color w:val="auto"/>
                <w:sz w:val="18"/>
              </w:rPr>
              <w:t xml:space="preserve"> (or Strongly)</w:t>
            </w:r>
          </w:p>
        </w:tc>
        <w:tc>
          <w:tcPr>
            <w:tcW w:w="1242" w:type="dxa"/>
            <w:gridSpan w:val="3"/>
          </w:tcPr>
          <w:p w:rsidR="006F7C20" w:rsidRPr="00053393" w:rsidRDefault="00D71845" w:rsidP="00D27208">
            <w:pPr>
              <w:keepNext/>
              <w:keepLines/>
              <w:adjustRightInd w:val="0"/>
              <w:spacing w:beforeLines="20"/>
              <w:ind w:firstLine="270"/>
              <w:jc w:val="right"/>
              <w:rPr>
                <w:rFonts w:ascii="Verdana" w:hAnsi="Verdana"/>
                <w:color w:val="auto"/>
                <w:sz w:val="18"/>
              </w:rPr>
            </w:pPr>
            <w:r>
              <w:rPr>
                <w:rFonts w:ascii="Verdana" w:hAnsi="Verdana"/>
                <w:color w:val="auto"/>
                <w:sz w:val="18"/>
              </w:rPr>
              <w:t>1</w:t>
            </w:r>
          </w:p>
        </w:tc>
        <w:tc>
          <w:tcPr>
            <w:tcW w:w="1363" w:type="dxa"/>
          </w:tcPr>
          <w:p w:rsidR="006F7C20" w:rsidRPr="00053393" w:rsidRDefault="00D71845" w:rsidP="00D27208">
            <w:pPr>
              <w:keepNext/>
              <w:keepLines/>
              <w:adjustRightInd w:val="0"/>
              <w:spacing w:beforeLines="20"/>
              <w:ind w:firstLine="270"/>
              <w:jc w:val="right"/>
              <w:rPr>
                <w:rFonts w:ascii="Verdana" w:hAnsi="Verdana"/>
                <w:color w:val="auto"/>
                <w:sz w:val="18"/>
              </w:rPr>
            </w:pPr>
            <w:r>
              <w:rPr>
                <w:rFonts w:ascii="Verdana" w:hAnsi="Verdana"/>
                <w:color w:val="auto"/>
                <w:sz w:val="18"/>
              </w:rPr>
              <w:t>0.5</w:t>
            </w:r>
            <w:r w:rsidR="006F7C20" w:rsidRPr="00053393">
              <w:rPr>
                <w:rFonts w:ascii="Verdana" w:hAnsi="Verdana"/>
                <w:color w:val="auto"/>
                <w:sz w:val="18"/>
              </w:rPr>
              <w:t>%</w:t>
            </w:r>
          </w:p>
        </w:tc>
      </w:tr>
      <w:tr w:rsidR="006F7C20" w:rsidRPr="00053393" w:rsidTr="001205B5">
        <w:trPr>
          <w:cantSplit/>
          <w:jc w:val="center"/>
        </w:trPr>
        <w:tc>
          <w:tcPr>
            <w:tcW w:w="6795" w:type="dxa"/>
            <w:gridSpan w:val="5"/>
          </w:tcPr>
          <w:p w:rsidR="006F7C20" w:rsidRPr="00053393" w:rsidRDefault="006F7C20" w:rsidP="00D27208">
            <w:pPr>
              <w:keepNext/>
              <w:keepLines/>
              <w:adjustRightInd w:val="0"/>
              <w:spacing w:beforeLines="20"/>
              <w:rPr>
                <w:rFonts w:ascii="Verdana" w:hAnsi="Verdana"/>
                <w:b/>
                <w:color w:val="auto"/>
                <w:sz w:val="18"/>
              </w:rPr>
            </w:pPr>
            <w:r w:rsidRPr="00053393">
              <w:rPr>
                <w:rFonts w:ascii="Verdana" w:hAnsi="Verdana"/>
                <w:b/>
                <w:color w:val="auto"/>
                <w:sz w:val="18"/>
              </w:rPr>
              <w:t xml:space="preserve">  I will highly recommend the Videoconference.</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363"/>
              <w:rPr>
                <w:rFonts w:ascii="Verdana" w:hAnsi="Verdana"/>
                <w:b/>
                <w:bCs/>
                <w:color w:val="auto"/>
                <w:sz w:val="18"/>
              </w:rPr>
            </w:pPr>
            <w:r w:rsidRPr="00053393">
              <w:rPr>
                <w:rFonts w:ascii="Verdana" w:hAnsi="Verdana"/>
                <w:b/>
                <w:bCs/>
                <w:color w:val="auto"/>
                <w:sz w:val="18"/>
              </w:rPr>
              <w:t>Strongly agree</w:t>
            </w:r>
          </w:p>
        </w:tc>
        <w:tc>
          <w:tcPr>
            <w:tcW w:w="1233" w:type="dxa"/>
            <w:gridSpan w:val="2"/>
          </w:tcPr>
          <w:p w:rsidR="006F7C20" w:rsidRPr="00053393" w:rsidRDefault="00D71845" w:rsidP="00D27208">
            <w:pPr>
              <w:keepNext/>
              <w:keepLines/>
              <w:adjustRightInd w:val="0"/>
              <w:spacing w:beforeLines="20"/>
              <w:ind w:firstLine="363"/>
              <w:jc w:val="right"/>
              <w:rPr>
                <w:rFonts w:ascii="Verdana" w:hAnsi="Verdana"/>
                <w:b/>
                <w:bCs/>
                <w:color w:val="auto"/>
                <w:sz w:val="18"/>
              </w:rPr>
            </w:pPr>
            <w:r>
              <w:rPr>
                <w:rFonts w:ascii="Verdana" w:hAnsi="Verdana"/>
                <w:b/>
                <w:bCs/>
                <w:color w:val="auto"/>
                <w:sz w:val="18"/>
              </w:rPr>
              <w:t>125</w:t>
            </w:r>
          </w:p>
        </w:tc>
        <w:tc>
          <w:tcPr>
            <w:tcW w:w="1372" w:type="dxa"/>
            <w:gridSpan w:val="2"/>
          </w:tcPr>
          <w:p w:rsidR="006F7C20" w:rsidRPr="00053393" w:rsidRDefault="00D71845" w:rsidP="00D27208">
            <w:pPr>
              <w:keepNext/>
              <w:keepLines/>
              <w:adjustRightInd w:val="0"/>
              <w:spacing w:beforeLines="20"/>
              <w:ind w:firstLine="363"/>
              <w:jc w:val="right"/>
              <w:rPr>
                <w:rFonts w:ascii="Verdana" w:hAnsi="Verdana"/>
                <w:b/>
                <w:bCs/>
                <w:color w:val="auto"/>
                <w:sz w:val="18"/>
              </w:rPr>
            </w:pPr>
            <w:r>
              <w:rPr>
                <w:rFonts w:ascii="Verdana" w:hAnsi="Verdana"/>
                <w:b/>
                <w:bCs/>
                <w:color w:val="auto"/>
                <w:sz w:val="18"/>
              </w:rPr>
              <w:t>57</w:t>
            </w:r>
            <w:r w:rsidR="006F7C20" w:rsidRPr="00053393">
              <w:rPr>
                <w:rFonts w:ascii="Verdana" w:hAnsi="Verdana"/>
                <w:b/>
                <w:bCs/>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363"/>
              <w:rPr>
                <w:rFonts w:ascii="Verdana" w:hAnsi="Verdana"/>
                <w:b/>
                <w:bCs/>
                <w:color w:val="auto"/>
                <w:sz w:val="18"/>
              </w:rPr>
            </w:pPr>
            <w:r w:rsidRPr="00053393">
              <w:rPr>
                <w:rFonts w:ascii="Verdana" w:hAnsi="Verdana"/>
                <w:b/>
                <w:bCs/>
                <w:color w:val="auto"/>
                <w:sz w:val="18"/>
              </w:rPr>
              <w:t>Agree</w:t>
            </w:r>
          </w:p>
        </w:tc>
        <w:tc>
          <w:tcPr>
            <w:tcW w:w="1233" w:type="dxa"/>
            <w:gridSpan w:val="2"/>
          </w:tcPr>
          <w:p w:rsidR="006F7C20" w:rsidRPr="00053393" w:rsidRDefault="00D71845" w:rsidP="00D27208">
            <w:pPr>
              <w:keepNext/>
              <w:keepLines/>
              <w:adjustRightInd w:val="0"/>
              <w:spacing w:beforeLines="20"/>
              <w:ind w:firstLine="363"/>
              <w:jc w:val="right"/>
              <w:rPr>
                <w:rFonts w:ascii="Verdana" w:hAnsi="Verdana"/>
                <w:b/>
                <w:bCs/>
                <w:color w:val="auto"/>
                <w:sz w:val="18"/>
              </w:rPr>
            </w:pPr>
            <w:r>
              <w:rPr>
                <w:rFonts w:ascii="Verdana" w:hAnsi="Verdana"/>
                <w:b/>
                <w:bCs/>
                <w:color w:val="auto"/>
                <w:sz w:val="18"/>
              </w:rPr>
              <w:t>79</w:t>
            </w:r>
          </w:p>
        </w:tc>
        <w:tc>
          <w:tcPr>
            <w:tcW w:w="1372" w:type="dxa"/>
            <w:gridSpan w:val="2"/>
          </w:tcPr>
          <w:p w:rsidR="006F7C20" w:rsidRPr="00053393" w:rsidRDefault="00D71845" w:rsidP="00D27208">
            <w:pPr>
              <w:keepNext/>
              <w:keepLines/>
              <w:adjustRightInd w:val="0"/>
              <w:spacing w:beforeLines="20"/>
              <w:ind w:firstLine="363"/>
              <w:jc w:val="right"/>
              <w:rPr>
                <w:rFonts w:ascii="Verdana" w:hAnsi="Verdana"/>
                <w:b/>
                <w:bCs/>
                <w:color w:val="auto"/>
                <w:sz w:val="18"/>
              </w:rPr>
            </w:pPr>
            <w:r>
              <w:rPr>
                <w:rFonts w:ascii="Verdana" w:hAnsi="Verdana"/>
                <w:b/>
                <w:bCs/>
                <w:color w:val="auto"/>
                <w:sz w:val="18"/>
              </w:rPr>
              <w:t>36</w:t>
            </w:r>
            <w:r w:rsidR="006F7C20" w:rsidRPr="00053393">
              <w:rPr>
                <w:rFonts w:ascii="Verdana" w:hAnsi="Verdana"/>
                <w:b/>
                <w:bCs/>
                <w:color w:val="auto"/>
                <w:sz w:val="18"/>
              </w:rPr>
              <w:t>%</w:t>
            </w:r>
          </w:p>
        </w:tc>
      </w:tr>
      <w:tr w:rsidR="006F7C20" w:rsidRPr="00053393" w:rsidTr="001205B5">
        <w:trPr>
          <w:cantSplit/>
          <w:jc w:val="center"/>
        </w:trPr>
        <w:tc>
          <w:tcPr>
            <w:tcW w:w="4190" w:type="dxa"/>
          </w:tcPr>
          <w:p w:rsidR="006F7C20" w:rsidRPr="00053393" w:rsidRDefault="006F7C20" w:rsidP="00D27208">
            <w:pPr>
              <w:keepNext/>
              <w:keepLines/>
              <w:adjustRightInd w:val="0"/>
              <w:spacing w:beforeLines="20"/>
              <w:ind w:firstLine="363"/>
              <w:rPr>
                <w:rFonts w:ascii="Verdana" w:hAnsi="Verdana"/>
                <w:color w:val="auto"/>
                <w:sz w:val="18"/>
              </w:rPr>
            </w:pPr>
            <w:r w:rsidRPr="00053393">
              <w:rPr>
                <w:rFonts w:ascii="Verdana" w:hAnsi="Verdana"/>
                <w:color w:val="auto"/>
                <w:sz w:val="18"/>
              </w:rPr>
              <w:t>Neutral</w:t>
            </w:r>
          </w:p>
        </w:tc>
        <w:tc>
          <w:tcPr>
            <w:tcW w:w="1233" w:type="dxa"/>
            <w:gridSpan w:val="2"/>
          </w:tcPr>
          <w:p w:rsidR="006F7C20" w:rsidRPr="00053393" w:rsidRDefault="00D71845" w:rsidP="00D27208">
            <w:pPr>
              <w:keepNext/>
              <w:keepLines/>
              <w:adjustRightInd w:val="0"/>
              <w:spacing w:beforeLines="20"/>
              <w:ind w:firstLine="363"/>
              <w:jc w:val="right"/>
              <w:rPr>
                <w:rFonts w:ascii="Verdana" w:hAnsi="Verdana"/>
                <w:color w:val="auto"/>
                <w:sz w:val="18"/>
              </w:rPr>
            </w:pPr>
            <w:r>
              <w:rPr>
                <w:rFonts w:ascii="Verdana" w:hAnsi="Verdana"/>
                <w:color w:val="auto"/>
                <w:sz w:val="18"/>
              </w:rPr>
              <w:t>13</w:t>
            </w:r>
          </w:p>
        </w:tc>
        <w:tc>
          <w:tcPr>
            <w:tcW w:w="1372" w:type="dxa"/>
            <w:gridSpan w:val="2"/>
          </w:tcPr>
          <w:p w:rsidR="006F7C20" w:rsidRPr="00053393" w:rsidRDefault="00D71845" w:rsidP="00D27208">
            <w:pPr>
              <w:keepNext/>
              <w:keepLines/>
              <w:adjustRightInd w:val="0"/>
              <w:spacing w:beforeLines="20"/>
              <w:ind w:firstLine="363"/>
              <w:jc w:val="right"/>
              <w:rPr>
                <w:rFonts w:ascii="Verdana" w:hAnsi="Verdana"/>
                <w:color w:val="auto"/>
                <w:sz w:val="18"/>
              </w:rPr>
            </w:pPr>
            <w:r>
              <w:rPr>
                <w:rFonts w:ascii="Verdana" w:hAnsi="Verdana"/>
                <w:color w:val="auto"/>
                <w:sz w:val="18"/>
              </w:rPr>
              <w:t>6</w:t>
            </w:r>
            <w:r w:rsidR="006F7C20" w:rsidRPr="00053393">
              <w:rPr>
                <w:rFonts w:ascii="Verdana" w:hAnsi="Verdana"/>
                <w:color w:val="auto"/>
                <w:sz w:val="18"/>
              </w:rPr>
              <w:t>%</w:t>
            </w:r>
          </w:p>
        </w:tc>
      </w:tr>
      <w:tr w:rsidR="006F7C20" w:rsidRPr="00053393" w:rsidTr="001205B5">
        <w:trPr>
          <w:cantSplit/>
          <w:jc w:val="center"/>
        </w:trPr>
        <w:tc>
          <w:tcPr>
            <w:tcW w:w="4190" w:type="dxa"/>
            <w:tcBorders>
              <w:bottom w:val="single" w:sz="2" w:space="0" w:color="000000"/>
            </w:tcBorders>
          </w:tcPr>
          <w:p w:rsidR="006F7C20" w:rsidRPr="00053393" w:rsidRDefault="006F7C20" w:rsidP="00D27208">
            <w:pPr>
              <w:adjustRightInd w:val="0"/>
              <w:spacing w:beforeLines="20"/>
              <w:ind w:firstLine="377"/>
              <w:rPr>
                <w:rFonts w:ascii="Verdana" w:hAnsi="Verdana"/>
                <w:color w:val="auto"/>
                <w:sz w:val="18"/>
              </w:rPr>
            </w:pPr>
            <w:r w:rsidRPr="00053393">
              <w:rPr>
                <w:rFonts w:ascii="Verdana" w:hAnsi="Verdana"/>
                <w:color w:val="auto"/>
                <w:sz w:val="18"/>
              </w:rPr>
              <w:t>Disagree</w:t>
            </w:r>
            <w:r>
              <w:rPr>
                <w:rFonts w:ascii="Verdana" w:hAnsi="Verdana"/>
                <w:color w:val="auto"/>
                <w:sz w:val="18"/>
              </w:rPr>
              <w:t xml:space="preserve"> (or Strongly)</w:t>
            </w:r>
          </w:p>
        </w:tc>
        <w:tc>
          <w:tcPr>
            <w:tcW w:w="1233" w:type="dxa"/>
            <w:gridSpan w:val="2"/>
            <w:tcBorders>
              <w:bottom w:val="single" w:sz="2" w:space="0" w:color="000000"/>
            </w:tcBorders>
          </w:tcPr>
          <w:p w:rsidR="006F7C20" w:rsidRPr="00053393" w:rsidRDefault="00D71845" w:rsidP="00D27208">
            <w:pPr>
              <w:adjustRightInd w:val="0"/>
              <w:spacing w:beforeLines="20"/>
              <w:jc w:val="right"/>
              <w:rPr>
                <w:rFonts w:ascii="Verdana" w:hAnsi="Verdana"/>
                <w:color w:val="auto"/>
                <w:sz w:val="18"/>
              </w:rPr>
            </w:pPr>
            <w:r>
              <w:rPr>
                <w:rFonts w:ascii="Verdana" w:hAnsi="Verdana"/>
                <w:color w:val="auto"/>
                <w:sz w:val="18"/>
              </w:rPr>
              <w:t>2</w:t>
            </w:r>
          </w:p>
        </w:tc>
        <w:tc>
          <w:tcPr>
            <w:tcW w:w="1372" w:type="dxa"/>
            <w:gridSpan w:val="2"/>
            <w:tcBorders>
              <w:bottom w:val="single" w:sz="2" w:space="0" w:color="000000"/>
            </w:tcBorders>
          </w:tcPr>
          <w:p w:rsidR="006F7C20" w:rsidRPr="00053393" w:rsidRDefault="00D71845" w:rsidP="00D27208">
            <w:pPr>
              <w:adjustRightInd w:val="0"/>
              <w:spacing w:beforeLines="20"/>
              <w:jc w:val="right"/>
              <w:rPr>
                <w:rFonts w:ascii="Verdana" w:hAnsi="Verdana"/>
                <w:color w:val="auto"/>
                <w:sz w:val="18"/>
              </w:rPr>
            </w:pPr>
            <w:r>
              <w:rPr>
                <w:rFonts w:ascii="Verdana" w:hAnsi="Verdana"/>
                <w:color w:val="auto"/>
                <w:sz w:val="18"/>
              </w:rPr>
              <w:t>1</w:t>
            </w:r>
            <w:r w:rsidR="006F7C20" w:rsidRPr="00053393">
              <w:rPr>
                <w:rFonts w:ascii="Verdana" w:hAnsi="Verdana"/>
                <w:color w:val="auto"/>
                <w:sz w:val="18"/>
              </w:rPr>
              <w:t>%</w:t>
            </w:r>
          </w:p>
        </w:tc>
      </w:tr>
    </w:tbl>
    <w:p w:rsidR="00D977FC" w:rsidRPr="00660173" w:rsidRDefault="00D977FC" w:rsidP="00BE06B4">
      <w:pPr>
        <w:keepNext/>
        <w:keepLines/>
        <w:widowControl w:val="0"/>
        <w:spacing w:before="360" w:after="180"/>
        <w:jc w:val="both"/>
        <w:rPr>
          <w:rFonts w:ascii="Verdana" w:hAnsi="Verdana"/>
          <w:b/>
          <w:bCs/>
          <w:i/>
          <w:iCs/>
          <w:color w:val="auto"/>
          <w:sz w:val="24"/>
          <w:szCs w:val="24"/>
        </w:rPr>
      </w:pPr>
      <w:r w:rsidRPr="00660173">
        <w:rPr>
          <w:rFonts w:ascii="Verdana" w:hAnsi="Verdana"/>
          <w:b/>
          <w:bCs/>
          <w:i/>
          <w:iCs/>
          <w:color w:val="auto"/>
          <w:sz w:val="24"/>
          <w:szCs w:val="24"/>
        </w:rPr>
        <w:lastRenderedPageBreak/>
        <w:t>Sample participant comments</w:t>
      </w:r>
    </w:p>
    <w:p w:rsidR="00D977FC" w:rsidRPr="00660173" w:rsidRDefault="00BE06B4" w:rsidP="00D977FC">
      <w:pPr>
        <w:rPr>
          <w:rFonts w:ascii="Arial" w:hAnsi="Arial" w:cs="Arial"/>
        </w:rPr>
      </w:pPr>
      <w:bookmarkStart w:id="0" w:name="backtotop"/>
      <w:r w:rsidRPr="00660173">
        <w:rPr>
          <w:rFonts w:ascii="Arial" w:hAnsi="Arial" w:cs="Arial"/>
        </w:rPr>
        <w:t xml:space="preserve"> </w:t>
      </w:r>
      <w:r w:rsidR="00942C16" w:rsidRPr="00660173">
        <w:rPr>
          <w:rFonts w:ascii="Arial" w:hAnsi="Arial" w:cs="Arial"/>
        </w:rPr>
        <w:t>“Thank you for selecting three speakers who were excellent and provided three different and thought provoking perspectives on health disparities. This information is so valuable and I appreciate the provision of the slides and handouts for the presentations. - Sylvia Merino, MBA, MPH, Charles Drew University of Medicine and Science, Cl</w:t>
      </w:r>
      <w:r w:rsidR="00181475" w:rsidRPr="00660173">
        <w:rPr>
          <w:rFonts w:ascii="Arial" w:hAnsi="Arial" w:cs="Arial"/>
        </w:rPr>
        <w:t>inical Simulations Center” (</w:t>
      </w:r>
      <w:r w:rsidR="00942C16" w:rsidRPr="00660173">
        <w:rPr>
          <w:rFonts w:ascii="Arial" w:hAnsi="Arial" w:cs="Arial"/>
        </w:rPr>
        <w:t>webcast) Los Angeles, CA</w:t>
      </w:r>
      <w:bookmarkEnd w:id="0"/>
    </w:p>
    <w:p w:rsidR="00942C16" w:rsidRPr="00660173" w:rsidRDefault="00942C16" w:rsidP="00D977FC">
      <w:pPr>
        <w:rPr>
          <w:rFonts w:ascii="Arial" w:hAnsi="Arial" w:cs="Arial"/>
        </w:rPr>
      </w:pPr>
    </w:p>
    <w:p w:rsidR="00942C16" w:rsidRPr="00660173" w:rsidRDefault="00942C16" w:rsidP="00D977FC">
      <w:pPr>
        <w:rPr>
          <w:rFonts w:ascii="Arial" w:hAnsi="Arial" w:cs="Arial"/>
        </w:rPr>
      </w:pPr>
      <w:r w:rsidRPr="00660173">
        <w:rPr>
          <w:rFonts w:ascii="Arial" w:hAnsi="Arial" w:cs="Arial"/>
        </w:rPr>
        <w:t>“The speakers were very knowledgeable and dynamic, especially Dr. Smedley and Perreira. The information that they provided was invaluable. Patricia A. DeWitt, New Haven, CT” (</w:t>
      </w:r>
      <w:r w:rsidR="00181475" w:rsidRPr="00660173">
        <w:rPr>
          <w:rFonts w:ascii="Arial" w:hAnsi="Arial" w:cs="Arial"/>
        </w:rPr>
        <w:t>webcast</w:t>
      </w:r>
      <w:r w:rsidRPr="00660173">
        <w:rPr>
          <w:rFonts w:ascii="Arial" w:hAnsi="Arial" w:cs="Arial"/>
        </w:rPr>
        <w:t>) New Haven, CT</w:t>
      </w:r>
    </w:p>
    <w:p w:rsidR="00942C16" w:rsidRPr="00660173" w:rsidRDefault="00942C16" w:rsidP="00D977FC">
      <w:pPr>
        <w:rPr>
          <w:rFonts w:ascii="Arial" w:hAnsi="Arial" w:cs="Arial"/>
        </w:rPr>
      </w:pPr>
    </w:p>
    <w:p w:rsidR="00942C16" w:rsidRPr="00660173" w:rsidRDefault="00942C16" w:rsidP="00D977FC">
      <w:pPr>
        <w:rPr>
          <w:rFonts w:ascii="Arial" w:hAnsi="Arial" w:cs="Arial"/>
        </w:rPr>
      </w:pPr>
      <w:r w:rsidRPr="00660173">
        <w:rPr>
          <w:rFonts w:ascii="Arial" w:hAnsi="Arial" w:cs="Arial"/>
        </w:rPr>
        <w:t xml:space="preserve">“I thought the diversity of the panel was excellent. Very knowledgeable and informative as it relates to </w:t>
      </w:r>
      <w:proofErr w:type="spellStart"/>
      <w:r w:rsidRPr="00660173">
        <w:rPr>
          <w:rFonts w:ascii="Arial" w:hAnsi="Arial" w:cs="Arial"/>
        </w:rPr>
        <w:t>thier</w:t>
      </w:r>
      <w:proofErr w:type="spellEnd"/>
      <w:r w:rsidRPr="00660173">
        <w:rPr>
          <w:rFonts w:ascii="Arial" w:hAnsi="Arial" w:cs="Arial"/>
        </w:rPr>
        <w:t xml:space="preserve"> area of expertise. Really wanted more </w:t>
      </w:r>
      <w:proofErr w:type="spellStart"/>
      <w:r w:rsidRPr="00660173">
        <w:rPr>
          <w:rFonts w:ascii="Arial" w:hAnsi="Arial" w:cs="Arial"/>
        </w:rPr>
        <w:t>informatino</w:t>
      </w:r>
      <w:proofErr w:type="spellEnd"/>
      <w:r w:rsidRPr="00660173">
        <w:rPr>
          <w:rFonts w:ascii="Arial" w:hAnsi="Arial" w:cs="Arial"/>
        </w:rPr>
        <w:t xml:space="preserve"> about what is currently being done (evidence based programming, interventions, and policy) as it relates to health disparities. A report card so to speak as we address health disparities in HP 2020” (via webcast on a computer monitor) Frankfort, Kentucky</w:t>
      </w:r>
    </w:p>
    <w:p w:rsidR="0005179D" w:rsidRPr="00660173" w:rsidRDefault="0005179D" w:rsidP="00D977FC">
      <w:pPr>
        <w:rPr>
          <w:rFonts w:ascii="Arial" w:hAnsi="Arial" w:cs="Arial"/>
        </w:rPr>
      </w:pPr>
      <w:r w:rsidRPr="00660173">
        <w:rPr>
          <w:rFonts w:ascii="Arial" w:hAnsi="Arial" w:cs="Arial"/>
        </w:rPr>
        <w:t xml:space="preserve">“This program was very good and I enjoyed the information, the presentations and the panel. I think it is important that we continue to have conversations about health </w:t>
      </w:r>
      <w:proofErr w:type="spellStart"/>
      <w:r w:rsidRPr="00660173">
        <w:rPr>
          <w:rFonts w:ascii="Arial" w:hAnsi="Arial" w:cs="Arial"/>
        </w:rPr>
        <w:t>dispartiies</w:t>
      </w:r>
      <w:proofErr w:type="spellEnd"/>
      <w:r w:rsidRPr="00660173">
        <w:rPr>
          <w:rFonts w:ascii="Arial" w:hAnsi="Arial" w:cs="Arial"/>
        </w:rPr>
        <w:t>. Kathy Donner, Phoenix, Arizona” (webcast ) Phoenix, Arizona</w:t>
      </w:r>
    </w:p>
    <w:p w:rsidR="0005179D" w:rsidRPr="00660173" w:rsidRDefault="0005179D" w:rsidP="00D977FC">
      <w:pPr>
        <w:rPr>
          <w:rFonts w:ascii="Arial" w:hAnsi="Arial" w:cs="Arial"/>
        </w:rPr>
      </w:pPr>
    </w:p>
    <w:p w:rsidR="0005179D" w:rsidRPr="00660173" w:rsidRDefault="0005179D" w:rsidP="00D977FC">
      <w:pPr>
        <w:rPr>
          <w:rFonts w:ascii="Verdana" w:hAnsi="Verdana"/>
          <w:color w:val="339966"/>
        </w:rPr>
      </w:pPr>
      <w:r w:rsidRPr="00660173">
        <w:rPr>
          <w:rFonts w:ascii="Arial" w:hAnsi="Arial" w:cs="Arial"/>
        </w:rPr>
        <w:t>“The conference inspired me and was deeply touching. However, individually, I feel insignificant because I have very little resource or power to effect change in the right direction. I'd appreciate suggestions about meaningful ways I can contribute to solutions to the challenges highlighted in the presentations.” (via webcast on a computer monitor) Madison, Wisconsin</w:t>
      </w:r>
    </w:p>
    <w:p w:rsidR="00D977FC" w:rsidRPr="00660173" w:rsidRDefault="00D977FC" w:rsidP="00D977FC">
      <w:pPr>
        <w:rPr>
          <w:rFonts w:ascii="Verdana" w:hAnsi="Verdana"/>
          <w:color w:val="339966"/>
        </w:rPr>
      </w:pPr>
    </w:p>
    <w:p w:rsidR="0005179D" w:rsidRPr="00660173" w:rsidRDefault="0005179D" w:rsidP="00D977FC">
      <w:pPr>
        <w:rPr>
          <w:rFonts w:ascii="Arial" w:hAnsi="Arial" w:cs="Arial"/>
        </w:rPr>
      </w:pPr>
      <w:r w:rsidRPr="00660173">
        <w:rPr>
          <w:rFonts w:ascii="Arial" w:hAnsi="Arial" w:cs="Arial"/>
        </w:rPr>
        <w:t>“Thank you for making speakers' handouts and recorded webcasts available, year-in and year-out... / Solutions to minority health disparities are slow-going, so this event is a good way for me to get a</w:t>
      </w:r>
      <w:r w:rsidR="00CC5EB7" w:rsidRPr="00660173">
        <w:rPr>
          <w:rFonts w:ascii="Arial" w:hAnsi="Arial" w:cs="Arial"/>
        </w:rPr>
        <w:t xml:space="preserve"> </w:t>
      </w:r>
      <w:r w:rsidRPr="00660173">
        <w:rPr>
          <w:rFonts w:ascii="Arial" w:hAnsi="Arial" w:cs="Arial"/>
        </w:rPr>
        <w:t>"quick"</w:t>
      </w:r>
      <w:r w:rsidR="00CC5EB7" w:rsidRPr="00660173">
        <w:rPr>
          <w:rFonts w:ascii="Arial" w:hAnsi="Arial" w:cs="Arial"/>
        </w:rPr>
        <w:t xml:space="preserve"> </w:t>
      </w:r>
      <w:r w:rsidRPr="00660173">
        <w:rPr>
          <w:rFonts w:ascii="Arial" w:hAnsi="Arial" w:cs="Arial"/>
        </w:rPr>
        <w:t>and</w:t>
      </w:r>
      <w:r w:rsidR="00CC5EB7" w:rsidRPr="00660173">
        <w:rPr>
          <w:rFonts w:ascii="Arial" w:hAnsi="Arial" w:cs="Arial"/>
        </w:rPr>
        <w:t xml:space="preserve"> </w:t>
      </w:r>
      <w:r w:rsidRPr="00660173">
        <w:rPr>
          <w:rFonts w:ascii="Arial" w:hAnsi="Arial" w:cs="Arial"/>
        </w:rPr>
        <w:t>"no-cost"</w:t>
      </w:r>
      <w:r w:rsidR="00CC5EB7" w:rsidRPr="00660173">
        <w:rPr>
          <w:rFonts w:ascii="Arial" w:hAnsi="Arial" w:cs="Arial"/>
        </w:rPr>
        <w:t xml:space="preserve"> </w:t>
      </w:r>
      <w:r w:rsidRPr="00660173">
        <w:rPr>
          <w:rFonts w:ascii="Arial" w:hAnsi="Arial" w:cs="Arial"/>
        </w:rPr>
        <w:t>recharge to my public health advocacy batteries every June, without having to go out of town!” (webcast) Rock Hill, SC</w:t>
      </w:r>
    </w:p>
    <w:p w:rsidR="0005179D" w:rsidRPr="00660173" w:rsidRDefault="0005179D" w:rsidP="00D977FC">
      <w:pPr>
        <w:rPr>
          <w:rFonts w:ascii="Arial" w:hAnsi="Arial" w:cs="Arial"/>
        </w:rPr>
      </w:pPr>
    </w:p>
    <w:p w:rsidR="0005179D" w:rsidRPr="00660173" w:rsidRDefault="0005179D" w:rsidP="00D977FC">
      <w:pPr>
        <w:rPr>
          <w:rFonts w:ascii="Arial" w:hAnsi="Arial" w:cs="Arial"/>
        </w:rPr>
      </w:pPr>
      <w:r w:rsidRPr="00660173">
        <w:rPr>
          <w:rFonts w:ascii="Arial" w:hAnsi="Arial" w:cs="Arial"/>
        </w:rPr>
        <w:t>“I believe this conference was an excellent one, it was the first of its kind for me and I was really impressed with the tech staff using all the various forms of media to communicate with audiences. I, however, was more pleased with the depth and knowledge of the presenters and their focus on continuing research in the area of Minority Health Disparities. They did well, only a little more time for questions next year would be great since we finished well before the allotted time.” (via webcast on a computer monitor) Washington, DC</w:t>
      </w:r>
    </w:p>
    <w:p w:rsidR="0005179D" w:rsidRPr="00660173" w:rsidRDefault="0005179D" w:rsidP="00D977FC">
      <w:pPr>
        <w:rPr>
          <w:rFonts w:ascii="Arial" w:hAnsi="Arial" w:cs="Arial"/>
        </w:rPr>
      </w:pPr>
    </w:p>
    <w:p w:rsidR="0005179D" w:rsidRPr="00660173" w:rsidRDefault="0005179D" w:rsidP="00D977FC">
      <w:pPr>
        <w:rPr>
          <w:rFonts w:ascii="Arial" w:hAnsi="Arial" w:cs="Arial"/>
        </w:rPr>
      </w:pPr>
      <w:r w:rsidRPr="00660173">
        <w:rPr>
          <w:rFonts w:ascii="Arial" w:hAnsi="Arial" w:cs="Arial"/>
        </w:rPr>
        <w:t>“All speakers were excellent. I was glad to hear more about the American Indian/Alaskan Native population. That's been lacking a bit in other minority health presentations I have attended. Really enjoyed Dr. Smedley's presentation and thoughts on politics/public policy.” (via webcast on a computer monitor) Chapel Hill, N</w:t>
      </w:r>
      <w:r w:rsidR="00181475" w:rsidRPr="00660173">
        <w:rPr>
          <w:rFonts w:ascii="Arial" w:hAnsi="Arial" w:cs="Arial"/>
        </w:rPr>
        <w:t>C</w:t>
      </w:r>
    </w:p>
    <w:p w:rsidR="0005179D" w:rsidRPr="00660173" w:rsidRDefault="0005179D" w:rsidP="00D977FC">
      <w:pPr>
        <w:rPr>
          <w:rFonts w:ascii="Arial" w:hAnsi="Arial" w:cs="Arial"/>
        </w:rPr>
      </w:pPr>
    </w:p>
    <w:p w:rsidR="0005179D" w:rsidRPr="00660173" w:rsidRDefault="00CC154B" w:rsidP="00D977FC">
      <w:pPr>
        <w:rPr>
          <w:rFonts w:ascii="Arial" w:hAnsi="Arial" w:cs="Arial"/>
        </w:rPr>
      </w:pPr>
      <w:r w:rsidRPr="00660173">
        <w:rPr>
          <w:rFonts w:ascii="Arial" w:hAnsi="Arial" w:cs="Arial"/>
        </w:rPr>
        <w:t>“The videoconference provided very thorough and insightful information I can use in working with my students on issues that impact the health of minorities. I was very grateful for the presentation on American Indians/American Eskimos. I will be addressing this community and issues that impact them in a summer course and the information was most helpful” (via webcast on a computer monitor) Albany, New York</w:t>
      </w:r>
    </w:p>
    <w:p w:rsidR="00CC154B" w:rsidRPr="00660173" w:rsidRDefault="00CC154B" w:rsidP="00D977FC">
      <w:pPr>
        <w:rPr>
          <w:rFonts w:ascii="Arial" w:hAnsi="Arial" w:cs="Arial"/>
        </w:rPr>
      </w:pPr>
    </w:p>
    <w:p w:rsidR="00CC154B" w:rsidRPr="00660173" w:rsidRDefault="00CC154B" w:rsidP="00D977FC">
      <w:pPr>
        <w:rPr>
          <w:rFonts w:ascii="Arial" w:hAnsi="Arial" w:cs="Arial"/>
        </w:rPr>
      </w:pPr>
      <w:r w:rsidRPr="00660173">
        <w:rPr>
          <w:rFonts w:ascii="Arial" w:hAnsi="Arial" w:cs="Arial"/>
        </w:rPr>
        <w:t xml:space="preserve">“This </w:t>
      </w:r>
      <w:proofErr w:type="spellStart"/>
      <w:r w:rsidRPr="00660173">
        <w:rPr>
          <w:rFonts w:ascii="Arial" w:hAnsi="Arial" w:cs="Arial"/>
        </w:rPr>
        <w:t>webconference</w:t>
      </w:r>
      <w:proofErr w:type="spellEnd"/>
      <w:r w:rsidRPr="00660173">
        <w:rPr>
          <w:rFonts w:ascii="Arial" w:hAnsi="Arial" w:cs="Arial"/>
        </w:rPr>
        <w:t xml:space="preserve"> is a very useful way to connect with other professionals in the field of health disparities.” (via webcast on a computer monitor) Laurel, M</w:t>
      </w:r>
      <w:r w:rsidR="00181475" w:rsidRPr="00660173">
        <w:rPr>
          <w:rFonts w:ascii="Arial" w:hAnsi="Arial" w:cs="Arial"/>
        </w:rPr>
        <w:t>D</w:t>
      </w:r>
    </w:p>
    <w:p w:rsidR="00CC154B" w:rsidRPr="00660173" w:rsidRDefault="00CC154B" w:rsidP="00D977FC">
      <w:pPr>
        <w:rPr>
          <w:rFonts w:ascii="Arial" w:hAnsi="Arial" w:cs="Arial"/>
        </w:rPr>
      </w:pPr>
    </w:p>
    <w:p w:rsidR="00CC154B" w:rsidRPr="00660173" w:rsidRDefault="00CC154B" w:rsidP="00D977FC">
      <w:pPr>
        <w:rPr>
          <w:rFonts w:ascii="Arial" w:hAnsi="Arial" w:cs="Arial"/>
        </w:rPr>
      </w:pPr>
      <w:r w:rsidRPr="00660173">
        <w:rPr>
          <w:rFonts w:ascii="Arial" w:hAnsi="Arial" w:cs="Arial"/>
        </w:rPr>
        <w:t xml:space="preserve">“This videoconference has proven valuable my colleagues and I are in the processes of developing </w:t>
      </w:r>
      <w:proofErr w:type="spellStart"/>
      <w:r w:rsidRPr="00660173">
        <w:rPr>
          <w:rFonts w:ascii="Arial" w:hAnsi="Arial" w:cs="Arial"/>
        </w:rPr>
        <w:t>startegic</w:t>
      </w:r>
      <w:proofErr w:type="spellEnd"/>
      <w:r w:rsidRPr="00660173">
        <w:rPr>
          <w:rFonts w:ascii="Arial" w:hAnsi="Arial" w:cs="Arial"/>
        </w:rPr>
        <w:t xml:space="preserve"> plans for our regions. As a health equity director, it has only reinforced the messaging we are trying to get across to others in the community, and in sharing this information with them, it is my hope that we can begin the hard work required t</w:t>
      </w:r>
      <w:r w:rsidR="005759F8" w:rsidRPr="00660173">
        <w:rPr>
          <w:rFonts w:ascii="Arial" w:hAnsi="Arial" w:cs="Arial"/>
        </w:rPr>
        <w:t xml:space="preserve">o strengthen our communities. </w:t>
      </w:r>
      <w:proofErr w:type="spellStart"/>
      <w:r w:rsidRPr="00660173">
        <w:rPr>
          <w:rFonts w:ascii="Arial" w:hAnsi="Arial" w:cs="Arial"/>
        </w:rPr>
        <w:t>Sandii</w:t>
      </w:r>
      <w:proofErr w:type="spellEnd"/>
      <w:r w:rsidRPr="00660173">
        <w:rPr>
          <w:rFonts w:ascii="Arial" w:hAnsi="Arial" w:cs="Arial"/>
        </w:rPr>
        <w:t xml:space="preserve"> Leland </w:t>
      </w:r>
      <w:proofErr w:type="spellStart"/>
      <w:r w:rsidRPr="00660173">
        <w:rPr>
          <w:rFonts w:ascii="Arial" w:hAnsi="Arial" w:cs="Arial"/>
        </w:rPr>
        <w:t>Handrick</w:t>
      </w:r>
      <w:proofErr w:type="spellEnd"/>
      <w:r w:rsidRPr="00660173">
        <w:rPr>
          <w:rFonts w:ascii="Arial" w:hAnsi="Arial" w:cs="Arial"/>
        </w:rPr>
        <w:t xml:space="preserve"> / Regional Director, Health Equity / American Heart Association Midwest Affiliate / St. Louis, MO” (via webcast on a computer monitor) St. Louis, MO</w:t>
      </w:r>
    </w:p>
    <w:p w:rsidR="00CC154B" w:rsidRPr="00660173" w:rsidRDefault="00CC154B" w:rsidP="00D977FC">
      <w:pPr>
        <w:rPr>
          <w:rFonts w:ascii="Arial" w:hAnsi="Arial" w:cs="Arial"/>
        </w:rPr>
      </w:pPr>
    </w:p>
    <w:p w:rsidR="00CC154B" w:rsidRPr="00660173" w:rsidRDefault="00CC154B" w:rsidP="00D977FC">
      <w:pPr>
        <w:rPr>
          <w:rFonts w:ascii="Arial" w:hAnsi="Arial" w:cs="Arial"/>
        </w:rPr>
      </w:pPr>
      <w:r w:rsidRPr="00660173">
        <w:rPr>
          <w:rFonts w:ascii="Arial" w:hAnsi="Arial" w:cs="Arial"/>
        </w:rPr>
        <w:t>“This was by far the most clear webinar I have attended by any</w:t>
      </w:r>
      <w:r w:rsidR="00CC57D6" w:rsidRPr="00660173">
        <w:rPr>
          <w:rFonts w:ascii="Arial" w:hAnsi="Arial" w:cs="Arial"/>
        </w:rPr>
        <w:t xml:space="preserve"> agency/group. Thank you!” (</w:t>
      </w:r>
      <w:r w:rsidRPr="00660173">
        <w:rPr>
          <w:rFonts w:ascii="Arial" w:hAnsi="Arial" w:cs="Arial"/>
        </w:rPr>
        <w:t>webcast) Washington</w:t>
      </w:r>
    </w:p>
    <w:p w:rsidR="00CC154B" w:rsidRPr="00660173" w:rsidRDefault="00CC154B" w:rsidP="00D977FC">
      <w:pPr>
        <w:rPr>
          <w:rFonts w:ascii="Arial" w:hAnsi="Arial" w:cs="Arial"/>
        </w:rPr>
      </w:pPr>
    </w:p>
    <w:p w:rsidR="00CC154B" w:rsidRPr="00660173" w:rsidRDefault="00CC154B" w:rsidP="00D977FC">
      <w:pPr>
        <w:rPr>
          <w:rFonts w:ascii="Arial" w:hAnsi="Arial" w:cs="Arial"/>
        </w:rPr>
      </w:pPr>
      <w:r w:rsidRPr="00660173">
        <w:rPr>
          <w:rFonts w:ascii="Arial" w:hAnsi="Arial" w:cs="Arial"/>
        </w:rPr>
        <w:t>“A compelling set of presentations on key issues of the broader determinants of health.” (webcast) Vancouver, BC, Canada</w:t>
      </w:r>
    </w:p>
    <w:p w:rsidR="00CC154B" w:rsidRPr="00660173" w:rsidRDefault="00CC154B" w:rsidP="00D977FC">
      <w:pPr>
        <w:rPr>
          <w:rFonts w:ascii="Arial" w:hAnsi="Arial" w:cs="Arial"/>
        </w:rPr>
      </w:pPr>
    </w:p>
    <w:p w:rsidR="00CC154B" w:rsidRPr="00660173" w:rsidRDefault="00CC154B" w:rsidP="00D977FC">
      <w:pPr>
        <w:rPr>
          <w:rFonts w:ascii="Arial" w:hAnsi="Arial" w:cs="Arial"/>
        </w:rPr>
      </w:pPr>
      <w:r w:rsidRPr="00660173">
        <w:rPr>
          <w:rFonts w:ascii="Arial" w:hAnsi="Arial" w:cs="Arial"/>
        </w:rPr>
        <w:t>“The videoconference motivated me to put more effort into conducting research and activities related one of my areas of interest which is the health literacy of African American males. Margaret D. Knight, Ed. D. Department Chair, Early Childhood/Elementary and Special Education at Norfolk State University in Norfolk, VA” (via webcast on a computer monitor) Norfolk, VA</w:t>
      </w:r>
    </w:p>
    <w:p w:rsidR="00CC154B" w:rsidRPr="00660173" w:rsidRDefault="00CC154B" w:rsidP="00D977FC">
      <w:pPr>
        <w:rPr>
          <w:rFonts w:ascii="Arial" w:hAnsi="Arial" w:cs="Arial"/>
        </w:rPr>
      </w:pPr>
    </w:p>
    <w:p w:rsidR="00CC154B" w:rsidRPr="00660173" w:rsidRDefault="00CC154B" w:rsidP="00D977FC">
      <w:pPr>
        <w:rPr>
          <w:rFonts w:ascii="Arial" w:hAnsi="Arial" w:cs="Arial"/>
        </w:rPr>
      </w:pPr>
      <w:r w:rsidRPr="00660173">
        <w:rPr>
          <w:rFonts w:ascii="Arial" w:hAnsi="Arial" w:cs="Arial"/>
        </w:rPr>
        <w:t xml:space="preserve">“This is a valuable presentation to health providers, which can be accessed remotely from our </w:t>
      </w:r>
      <w:proofErr w:type="spellStart"/>
      <w:r w:rsidRPr="00660173">
        <w:rPr>
          <w:rFonts w:ascii="Arial" w:hAnsi="Arial" w:cs="Arial"/>
        </w:rPr>
        <w:t>offices,without</w:t>
      </w:r>
      <w:proofErr w:type="spellEnd"/>
      <w:r w:rsidRPr="00660173">
        <w:rPr>
          <w:rFonts w:ascii="Arial" w:hAnsi="Arial" w:cs="Arial"/>
        </w:rPr>
        <w:t xml:space="preserve"> too much disruption to our clinical schedules. The ideas on population health and health paradox in our immigrant children are crucial to understand if we want to affect change in this group of Americans. Marisa </w:t>
      </w:r>
      <w:proofErr w:type="spellStart"/>
      <w:r w:rsidRPr="00660173">
        <w:rPr>
          <w:rFonts w:ascii="Arial" w:hAnsi="Arial" w:cs="Arial"/>
        </w:rPr>
        <w:t>Kathard</w:t>
      </w:r>
      <w:proofErr w:type="spellEnd"/>
      <w:r w:rsidRPr="00660173">
        <w:rPr>
          <w:rFonts w:ascii="Arial" w:hAnsi="Arial" w:cs="Arial"/>
        </w:rPr>
        <w:t xml:space="preserve"> Flores MD, pediatrician in Chapel Hill.” (via webcast on a computer monitor) Chapel Hill, NC</w:t>
      </w:r>
    </w:p>
    <w:p w:rsidR="00CC154B" w:rsidRPr="00660173" w:rsidRDefault="00CC154B" w:rsidP="00D977FC">
      <w:pPr>
        <w:rPr>
          <w:rFonts w:ascii="Arial" w:hAnsi="Arial" w:cs="Arial"/>
        </w:rPr>
      </w:pPr>
    </w:p>
    <w:p w:rsidR="00CC154B" w:rsidRPr="00660173" w:rsidRDefault="00CC154B" w:rsidP="00D977FC">
      <w:pPr>
        <w:rPr>
          <w:rFonts w:ascii="Arial" w:hAnsi="Arial" w:cs="Arial"/>
        </w:rPr>
      </w:pPr>
      <w:r w:rsidRPr="00660173">
        <w:rPr>
          <w:rFonts w:ascii="Arial" w:hAnsi="Arial" w:cs="Arial"/>
        </w:rPr>
        <w:t xml:space="preserve">“All speakers were very good and the information highlighted by each was excellent. Dr. </w:t>
      </w:r>
      <w:proofErr w:type="spellStart"/>
      <w:r w:rsidRPr="00660173">
        <w:rPr>
          <w:rFonts w:ascii="Arial" w:hAnsi="Arial" w:cs="Arial"/>
        </w:rPr>
        <w:t>Perreira's</w:t>
      </w:r>
      <w:proofErr w:type="spellEnd"/>
      <w:r w:rsidRPr="00660173">
        <w:rPr>
          <w:rFonts w:ascii="Arial" w:hAnsi="Arial" w:cs="Arial"/>
        </w:rPr>
        <w:t xml:space="preserve"> discussion on the impact of migration (all phases) was insightful. Dr. Smedley's presentation highlighted the conference for me. His insights into how segregation impacts health disparities was revealing. All speakers demonstrated the understanding of the issue and the information increased by knowledge base.” (webcast</w:t>
      </w:r>
      <w:r w:rsidR="00CC57D6" w:rsidRPr="00660173">
        <w:rPr>
          <w:rFonts w:ascii="Arial" w:hAnsi="Arial" w:cs="Arial"/>
        </w:rPr>
        <w:t>)</w:t>
      </w:r>
      <w:r w:rsidRPr="00660173">
        <w:rPr>
          <w:rFonts w:ascii="Arial" w:hAnsi="Arial" w:cs="Arial"/>
        </w:rPr>
        <w:t xml:space="preserve"> </w:t>
      </w:r>
      <w:r w:rsidR="00CC57D6" w:rsidRPr="00660173">
        <w:rPr>
          <w:rFonts w:ascii="Arial" w:hAnsi="Arial" w:cs="Arial"/>
        </w:rPr>
        <w:t xml:space="preserve"> </w:t>
      </w:r>
      <w:r w:rsidRPr="00660173">
        <w:rPr>
          <w:rFonts w:ascii="Arial" w:hAnsi="Arial" w:cs="Arial"/>
        </w:rPr>
        <w:t xml:space="preserve">Albany, New </w:t>
      </w:r>
      <w:r w:rsidR="00CC57D6" w:rsidRPr="00660173">
        <w:rPr>
          <w:rFonts w:ascii="Arial" w:hAnsi="Arial" w:cs="Arial"/>
        </w:rPr>
        <w:t>Y</w:t>
      </w:r>
      <w:r w:rsidRPr="00660173">
        <w:rPr>
          <w:rFonts w:ascii="Arial" w:hAnsi="Arial" w:cs="Arial"/>
        </w:rPr>
        <w:t>ork</w:t>
      </w:r>
    </w:p>
    <w:p w:rsidR="00CC154B" w:rsidRPr="00660173" w:rsidRDefault="00CC154B" w:rsidP="00D977FC">
      <w:pPr>
        <w:rPr>
          <w:rFonts w:ascii="Arial" w:hAnsi="Arial" w:cs="Arial"/>
        </w:rPr>
      </w:pPr>
    </w:p>
    <w:p w:rsidR="00CC154B" w:rsidRPr="00660173" w:rsidRDefault="00EA3097" w:rsidP="00D977FC">
      <w:pPr>
        <w:rPr>
          <w:rFonts w:ascii="Arial" w:hAnsi="Arial" w:cs="Arial"/>
        </w:rPr>
      </w:pPr>
      <w:r w:rsidRPr="00660173">
        <w:rPr>
          <w:rFonts w:ascii="Arial" w:hAnsi="Arial" w:cs="Arial"/>
        </w:rPr>
        <w:t xml:space="preserve">“Thank you for an excellent set of presenters and presentations. The focus on the impact of education and the economy on health will help to shape my thinking for future professional presentations and writing. I have shared the link to the archived webcast with some local community leaders who have an interest in addressing health concerns of African Americans in the Akron, Ohio area. / Martha E. Banks, Ph.D., Research Neuropsychologist, </w:t>
      </w:r>
      <w:proofErr w:type="spellStart"/>
      <w:r w:rsidRPr="00660173">
        <w:rPr>
          <w:rFonts w:ascii="Arial" w:hAnsi="Arial" w:cs="Arial"/>
        </w:rPr>
        <w:t>ABackans</w:t>
      </w:r>
      <w:proofErr w:type="spellEnd"/>
      <w:r w:rsidRPr="00660173">
        <w:rPr>
          <w:rFonts w:ascii="Arial" w:hAnsi="Arial" w:cs="Arial"/>
        </w:rPr>
        <w:t xml:space="preserve"> DCP, Inc., Akron, OH” (via webcast on a computer monitor) Akron, OH</w:t>
      </w:r>
    </w:p>
    <w:p w:rsidR="00EA3097" w:rsidRPr="00660173" w:rsidRDefault="00EA3097" w:rsidP="00D977FC">
      <w:pPr>
        <w:rPr>
          <w:rFonts w:ascii="Arial" w:hAnsi="Arial" w:cs="Arial"/>
        </w:rPr>
      </w:pPr>
    </w:p>
    <w:p w:rsidR="00EA3097" w:rsidRPr="00660173" w:rsidRDefault="00EA3097" w:rsidP="00D977FC">
      <w:pPr>
        <w:rPr>
          <w:rFonts w:ascii="Arial" w:hAnsi="Arial" w:cs="Arial"/>
        </w:rPr>
      </w:pPr>
      <w:r w:rsidRPr="00660173">
        <w:rPr>
          <w:rFonts w:ascii="Arial" w:hAnsi="Arial" w:cs="Arial"/>
        </w:rPr>
        <w:t xml:space="preserve">“I think having a strong focus on Native Americans is important to understanding their unique place in minority/marginalized health. While Black Americans have poor health status in the US compared to White Americans, because of the larger population, there is more data and a greater focus on this minority population. Native Americans often are too few to stratify in survey samples and this makes it important to ensure their seat at the table when conversations about improving minority health are </w:t>
      </w:r>
      <w:proofErr w:type="spellStart"/>
      <w:r w:rsidRPr="00660173">
        <w:rPr>
          <w:rFonts w:ascii="Arial" w:hAnsi="Arial" w:cs="Arial"/>
        </w:rPr>
        <w:t>occuring</w:t>
      </w:r>
      <w:proofErr w:type="spellEnd"/>
      <w:r w:rsidRPr="00660173">
        <w:rPr>
          <w:rFonts w:ascii="Arial" w:hAnsi="Arial" w:cs="Arial"/>
        </w:rPr>
        <w:t>. I would like to applaud the conference for focusing on this group as a central part of the conference.” (webcast) Sacramento, C</w:t>
      </w:r>
      <w:r w:rsidR="00807D5C" w:rsidRPr="00660173">
        <w:rPr>
          <w:rFonts w:ascii="Arial" w:hAnsi="Arial" w:cs="Arial"/>
        </w:rPr>
        <w:t>A</w:t>
      </w:r>
    </w:p>
    <w:p w:rsidR="00166DBA" w:rsidRPr="00660173" w:rsidRDefault="00166DBA" w:rsidP="00D977FC">
      <w:pPr>
        <w:rPr>
          <w:rFonts w:ascii="Arial" w:hAnsi="Arial" w:cs="Arial"/>
        </w:rPr>
      </w:pPr>
    </w:p>
    <w:p w:rsidR="00166DBA" w:rsidRPr="00660173" w:rsidRDefault="001A1DBE" w:rsidP="00D977FC">
      <w:pPr>
        <w:rPr>
          <w:rFonts w:ascii="Arial" w:hAnsi="Arial" w:cs="Arial"/>
        </w:rPr>
      </w:pPr>
      <w:r w:rsidRPr="00660173">
        <w:rPr>
          <w:rFonts w:ascii="Arial" w:hAnsi="Arial" w:cs="Arial"/>
        </w:rPr>
        <w:t>“All of the presenters were phenomenal, and the moderator was dynamic. I personally found the presentation by Dr. Brian D. Smedley the most insightful and useful to the daily application of program evaluation and implementation for low SES populations and other priority populations.” (studio audience) Chapel Hill, NC</w:t>
      </w:r>
    </w:p>
    <w:p w:rsidR="00CC154B" w:rsidRPr="00660173" w:rsidRDefault="00CC154B" w:rsidP="00D977FC">
      <w:pPr>
        <w:rPr>
          <w:rFonts w:ascii="Verdana" w:hAnsi="Verdana"/>
          <w:color w:val="339966"/>
        </w:rPr>
      </w:pPr>
    </w:p>
    <w:p w:rsidR="00D468DC" w:rsidRPr="00660173" w:rsidRDefault="00D468DC" w:rsidP="00D977FC">
      <w:pPr>
        <w:rPr>
          <w:rFonts w:ascii="Arial" w:hAnsi="Arial" w:cs="Arial"/>
        </w:rPr>
      </w:pPr>
      <w:r w:rsidRPr="00660173">
        <w:rPr>
          <w:rFonts w:ascii="Arial" w:hAnsi="Arial" w:cs="Arial"/>
        </w:rPr>
        <w:t>“The speakers were really good and the conference was an eye opener for me.  The topics discuss were very enlightening and I believe people need to begin to raise their voices vis-à-vis issues concerning the minority groups in this country.   The gap is too wide; it’s high time to begin to bridge it.” (webcast) Norfolk, VA</w:t>
      </w:r>
    </w:p>
    <w:p w:rsidR="00D977FC" w:rsidRPr="00660173" w:rsidRDefault="00D977FC" w:rsidP="00D977FC">
      <w:pPr>
        <w:rPr>
          <w:rFonts w:ascii="Verdana" w:hAnsi="Verdana"/>
          <w:color w:val="339966"/>
        </w:rPr>
      </w:pPr>
    </w:p>
    <w:p w:rsidR="00B40E75" w:rsidRPr="00660173" w:rsidRDefault="00B40E75" w:rsidP="00D977FC">
      <w:pPr>
        <w:rPr>
          <w:rFonts w:ascii="Arial" w:hAnsi="Arial" w:cs="Arial"/>
        </w:rPr>
      </w:pPr>
      <w:r w:rsidRPr="00660173">
        <w:rPr>
          <w:rFonts w:ascii="Arial" w:hAnsi="Arial" w:cs="Arial"/>
        </w:rPr>
        <w:t>“Fabulous work, wonderful contribution. Thank you very much for making this information so accessible.” (archived webcast viewer, Michigan)</w:t>
      </w:r>
    </w:p>
    <w:p w:rsidR="00B40E75" w:rsidRPr="00660173" w:rsidRDefault="00B40E75" w:rsidP="00D977FC">
      <w:pPr>
        <w:rPr>
          <w:rFonts w:ascii="Verdana" w:hAnsi="Verdana"/>
          <w:color w:val="339966"/>
        </w:rPr>
      </w:pPr>
    </w:p>
    <w:p w:rsidR="00D977FC" w:rsidRPr="00660173" w:rsidRDefault="00D977FC" w:rsidP="00D977FC">
      <w:pPr>
        <w:rPr>
          <w:rFonts w:ascii="Verdana" w:hAnsi="Verdana"/>
          <w:color w:val="auto"/>
          <w:sz w:val="16"/>
        </w:rPr>
      </w:pPr>
      <w:r w:rsidRPr="00660173">
        <w:rPr>
          <w:rFonts w:ascii="Verdana" w:hAnsi="Verdana"/>
          <w:color w:val="auto"/>
          <w:sz w:val="16"/>
        </w:rPr>
        <w:t xml:space="preserve">To view all comments except the </w:t>
      </w:r>
      <w:r w:rsidR="00F07061" w:rsidRPr="00660173">
        <w:rPr>
          <w:rFonts w:ascii="Verdana" w:hAnsi="Verdana"/>
          <w:color w:val="auto"/>
          <w:sz w:val="16"/>
        </w:rPr>
        <w:t>24</w:t>
      </w:r>
      <w:r w:rsidRPr="00660173">
        <w:rPr>
          <w:rFonts w:ascii="Verdana" w:hAnsi="Verdana"/>
          <w:color w:val="auto"/>
          <w:sz w:val="16"/>
        </w:rPr>
        <w:t xml:space="preserve"> not authorized for public dissemination, visit:</w:t>
      </w:r>
    </w:p>
    <w:p w:rsidR="00D977FC" w:rsidRPr="00053393" w:rsidRDefault="00AE65D0" w:rsidP="00D977FC">
      <w:pPr>
        <w:rPr>
          <w:rFonts w:ascii="Verdana" w:hAnsi="Verdana"/>
          <w:color w:val="auto"/>
          <w:sz w:val="16"/>
        </w:rPr>
      </w:pPr>
      <w:hyperlink r:id="rId16" w:history="1">
        <w:r w:rsidR="00F07061" w:rsidRPr="00660173">
          <w:rPr>
            <w:rStyle w:val="Hyperlink"/>
            <w:rFonts w:ascii="Verdana" w:hAnsi="Verdana"/>
            <w:sz w:val="16"/>
          </w:rPr>
          <w:t>http://www.minority.unc.edu/institute/2011/eval/comments.cfm</w:t>
        </w:r>
      </w:hyperlink>
      <w:r w:rsidR="00F07061" w:rsidRPr="00660173">
        <w:rPr>
          <w:rFonts w:ascii="Verdana" w:hAnsi="Verdana"/>
          <w:sz w:val="16"/>
        </w:rPr>
        <w:t xml:space="preserve"> </w:t>
      </w:r>
      <w:r w:rsidR="00F07061" w:rsidRPr="00660173">
        <w:rPr>
          <w:rFonts w:ascii="Verdana" w:hAnsi="Verdana"/>
          <w:color w:val="auto"/>
          <w:sz w:val="16"/>
        </w:rPr>
        <w:t>(</w:t>
      </w:r>
      <w:r w:rsidR="00D977FC" w:rsidRPr="00660173">
        <w:rPr>
          <w:rFonts w:ascii="Verdana" w:hAnsi="Verdana"/>
          <w:color w:val="auto"/>
          <w:sz w:val="16"/>
        </w:rPr>
        <w:t xml:space="preserve">To view </w:t>
      </w:r>
      <w:r w:rsidR="00F07061" w:rsidRPr="00660173">
        <w:rPr>
          <w:rFonts w:ascii="Verdana" w:hAnsi="Verdana"/>
          <w:color w:val="auto"/>
          <w:sz w:val="16"/>
        </w:rPr>
        <w:t>the 24</w:t>
      </w:r>
      <w:r w:rsidR="00D977FC" w:rsidRPr="00660173">
        <w:rPr>
          <w:rFonts w:ascii="Verdana" w:hAnsi="Verdana"/>
          <w:color w:val="auto"/>
          <w:sz w:val="16"/>
        </w:rPr>
        <w:t xml:space="preserve"> comments not authorized for public dissemination, please communicate with Victor Schoenbach, vjs@unc.edu.</w:t>
      </w:r>
      <w:r w:rsidR="00F07061" w:rsidRPr="00660173">
        <w:rPr>
          <w:rFonts w:ascii="Verdana" w:hAnsi="Verdana"/>
          <w:color w:val="auto"/>
          <w:sz w:val="16"/>
        </w:rPr>
        <w:t>)</w:t>
      </w:r>
    </w:p>
    <w:p w:rsidR="00662299" w:rsidRPr="00053393" w:rsidRDefault="00662299" w:rsidP="00F07061">
      <w:pPr>
        <w:keepNext/>
        <w:keepLines/>
        <w:rPr>
          <w:rFonts w:ascii="Verdana" w:hAnsi="Verdana"/>
          <w:color w:val="auto"/>
        </w:rPr>
      </w:pPr>
    </w:p>
    <w:sectPr w:rsidR="00662299" w:rsidRPr="00053393" w:rsidSect="00F0205B">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F1D" w:rsidRDefault="00034F1D" w:rsidP="00C47870">
      <w:r>
        <w:separator/>
      </w:r>
    </w:p>
  </w:endnote>
  <w:endnote w:type="continuationSeparator" w:id="0">
    <w:p w:rsidR="00034F1D" w:rsidRDefault="00034F1D" w:rsidP="00C4787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C20" w:rsidRPr="00DD7241" w:rsidRDefault="006F7C20" w:rsidP="006F7C20">
    <w:pPr>
      <w:pStyle w:val="Footer"/>
      <w:rPr>
        <w:sz w:val="18"/>
      </w:rPr>
    </w:pPr>
    <w:r w:rsidRPr="00DD7241">
      <w:rPr>
        <w:rFonts w:ascii="Verdana" w:hAnsi="Verdana"/>
        <w:color w:val="auto"/>
        <w:sz w:val="18"/>
      </w:rPr>
      <w:t xml:space="preserve">Kristin Z. Black and Victor J. Schoenbach, www.unc.edu/~vschoenb/, </w:t>
    </w:r>
    <w:r w:rsidR="00284F1E">
      <w:rPr>
        <w:rFonts w:ascii="Verdana" w:hAnsi="Verdana"/>
        <w:color w:val="auto"/>
        <w:sz w:val="18"/>
      </w:rPr>
      <w:t>8/</w:t>
    </w:r>
    <w:r w:rsidR="002F015C">
      <w:rPr>
        <w:rFonts w:ascii="Verdana" w:hAnsi="Verdana"/>
        <w:color w:val="auto"/>
        <w:sz w:val="18"/>
      </w:rPr>
      <w:t>3</w:t>
    </w:r>
    <w:r w:rsidR="00284F1E">
      <w:rPr>
        <w:rFonts w:ascii="Verdana" w:hAnsi="Verdana"/>
        <w:color w:val="auto"/>
        <w:sz w:val="18"/>
      </w:rPr>
      <w:t>1</w:t>
    </w:r>
    <w:r w:rsidRPr="00DD7241">
      <w:rPr>
        <w:rFonts w:ascii="Verdana" w:hAnsi="Verdana"/>
        <w:color w:val="auto"/>
        <w:sz w:val="18"/>
      </w:rPr>
      <w:t>/2011</w:t>
    </w:r>
    <w:r w:rsidRPr="00DD7241">
      <w:rPr>
        <w:rFonts w:ascii="Verdana" w:hAnsi="Verdana"/>
        <w:color w:val="auto"/>
        <w:sz w:val="18"/>
      </w:rPr>
      <w:tab/>
    </w:r>
    <w:r w:rsidRPr="00DD7241">
      <w:rPr>
        <w:sz w:val="18"/>
      </w:rPr>
      <w:t xml:space="preserve">Page </w:t>
    </w:r>
    <w:r w:rsidR="00AE65D0" w:rsidRPr="00DD7241">
      <w:rPr>
        <w:rStyle w:val="PageNumber"/>
        <w:sz w:val="18"/>
      </w:rPr>
      <w:fldChar w:fldCharType="begin"/>
    </w:r>
    <w:r w:rsidRPr="00DD7241">
      <w:rPr>
        <w:rStyle w:val="PageNumber"/>
        <w:sz w:val="18"/>
      </w:rPr>
      <w:instrText xml:space="preserve"> PAGE </w:instrText>
    </w:r>
    <w:r w:rsidR="00AE65D0" w:rsidRPr="00DD7241">
      <w:rPr>
        <w:rStyle w:val="PageNumber"/>
        <w:sz w:val="18"/>
      </w:rPr>
      <w:fldChar w:fldCharType="separate"/>
    </w:r>
    <w:r w:rsidR="00D27208">
      <w:rPr>
        <w:rStyle w:val="PageNumber"/>
        <w:noProof/>
        <w:sz w:val="18"/>
      </w:rPr>
      <w:t>1</w:t>
    </w:r>
    <w:r w:rsidR="00AE65D0" w:rsidRPr="00DD7241">
      <w:rPr>
        <w:rStyle w:val="PageNumber"/>
        <w:sz w:val="18"/>
      </w:rPr>
      <w:fldChar w:fldCharType="end"/>
    </w:r>
    <w:r w:rsidRPr="00DD7241">
      <w:rPr>
        <w:rStyle w:val="PageNumber"/>
        <w:sz w:val="18"/>
      </w:rPr>
      <w:t xml:space="preserve"> of </w:t>
    </w:r>
    <w:r w:rsidR="00AE65D0" w:rsidRPr="00DD7241">
      <w:rPr>
        <w:rStyle w:val="PageNumber"/>
        <w:sz w:val="18"/>
      </w:rPr>
      <w:fldChar w:fldCharType="begin"/>
    </w:r>
    <w:r w:rsidRPr="00DD7241">
      <w:rPr>
        <w:rStyle w:val="PageNumber"/>
        <w:sz w:val="18"/>
      </w:rPr>
      <w:instrText xml:space="preserve"> NUMPAGES </w:instrText>
    </w:r>
    <w:r w:rsidR="00AE65D0" w:rsidRPr="00DD7241">
      <w:rPr>
        <w:rStyle w:val="PageNumber"/>
        <w:sz w:val="18"/>
      </w:rPr>
      <w:fldChar w:fldCharType="separate"/>
    </w:r>
    <w:r w:rsidR="00D27208">
      <w:rPr>
        <w:rStyle w:val="PageNumber"/>
        <w:noProof/>
        <w:sz w:val="18"/>
      </w:rPr>
      <w:t>6</w:t>
    </w:r>
    <w:r w:rsidR="00AE65D0" w:rsidRPr="00DD7241">
      <w:rPr>
        <w:rStyle w:val="PageNumber"/>
        <w:sz w:val="18"/>
      </w:rPr>
      <w:fldChar w:fldCharType="end"/>
    </w:r>
  </w:p>
  <w:p w:rsidR="006F7C20" w:rsidRDefault="006F7C20" w:rsidP="006F7C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F1D" w:rsidRDefault="00034F1D" w:rsidP="00C47870">
      <w:r>
        <w:separator/>
      </w:r>
    </w:p>
  </w:footnote>
  <w:footnote w:type="continuationSeparator" w:id="0">
    <w:p w:rsidR="00034F1D" w:rsidRDefault="00034F1D" w:rsidP="00C478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D1881"/>
    <w:multiLevelType w:val="hybridMultilevel"/>
    <w:tmpl w:val="C4A69D6E"/>
    <w:lvl w:ilvl="0" w:tplc="DD28E80C">
      <w:numFmt w:val="bullet"/>
      <w:lvlText w:val="-"/>
      <w:lvlJc w:val="left"/>
      <w:pPr>
        <w:ind w:left="810" w:hanging="360"/>
      </w:pPr>
      <w:rPr>
        <w:rFonts w:ascii="Verdana" w:eastAsia="Times New Roman" w:hAnsi="Verdan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3A2A27FC"/>
    <w:multiLevelType w:val="hybridMultilevel"/>
    <w:tmpl w:val="6E4E2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000C68"/>
    <w:multiLevelType w:val="hybridMultilevel"/>
    <w:tmpl w:val="6116E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12D1E02"/>
    <w:multiLevelType w:val="multilevel"/>
    <w:tmpl w:val="EF3C4E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88D184C"/>
    <w:multiLevelType w:val="hybridMultilevel"/>
    <w:tmpl w:val="9D2C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380CB7"/>
    <w:multiLevelType w:val="hybridMultilevel"/>
    <w:tmpl w:val="5010E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characterSpacingControl w:val="doNotCompress"/>
  <w:footnotePr>
    <w:footnote w:id="-1"/>
    <w:footnote w:id="0"/>
  </w:footnotePr>
  <w:endnotePr>
    <w:endnote w:id="-1"/>
    <w:endnote w:id="0"/>
  </w:endnotePr>
  <w:compat>
    <w:useFELayout/>
  </w:compat>
  <w:rsids>
    <w:rsidRoot w:val="00D977FC"/>
    <w:rsid w:val="00006A4A"/>
    <w:rsid w:val="0001592D"/>
    <w:rsid w:val="00034F1D"/>
    <w:rsid w:val="000404DC"/>
    <w:rsid w:val="00043C2A"/>
    <w:rsid w:val="0005179D"/>
    <w:rsid w:val="000731A6"/>
    <w:rsid w:val="00082FE4"/>
    <w:rsid w:val="000A37F5"/>
    <w:rsid w:val="000B1414"/>
    <w:rsid w:val="000C1AA3"/>
    <w:rsid w:val="000E2FC7"/>
    <w:rsid w:val="000F7714"/>
    <w:rsid w:val="001011FC"/>
    <w:rsid w:val="00110030"/>
    <w:rsid w:val="00116336"/>
    <w:rsid w:val="00124023"/>
    <w:rsid w:val="00164615"/>
    <w:rsid w:val="00166DBA"/>
    <w:rsid w:val="00181475"/>
    <w:rsid w:val="001A1DBE"/>
    <w:rsid w:val="001B34A8"/>
    <w:rsid w:val="001D494B"/>
    <w:rsid w:val="001F4037"/>
    <w:rsid w:val="001F65CB"/>
    <w:rsid w:val="00250E5D"/>
    <w:rsid w:val="00253E89"/>
    <w:rsid w:val="0025542B"/>
    <w:rsid w:val="0026754E"/>
    <w:rsid w:val="00282138"/>
    <w:rsid w:val="00284F1E"/>
    <w:rsid w:val="002D6B84"/>
    <w:rsid w:val="002F015C"/>
    <w:rsid w:val="002F0E47"/>
    <w:rsid w:val="003024F2"/>
    <w:rsid w:val="00316E34"/>
    <w:rsid w:val="00341637"/>
    <w:rsid w:val="00352DB3"/>
    <w:rsid w:val="003615BB"/>
    <w:rsid w:val="00372F5A"/>
    <w:rsid w:val="00386F67"/>
    <w:rsid w:val="00397805"/>
    <w:rsid w:val="003C48D4"/>
    <w:rsid w:val="003D0E15"/>
    <w:rsid w:val="003E4F45"/>
    <w:rsid w:val="00405B15"/>
    <w:rsid w:val="00406DC3"/>
    <w:rsid w:val="00412E9C"/>
    <w:rsid w:val="0041431E"/>
    <w:rsid w:val="0042355A"/>
    <w:rsid w:val="0042711E"/>
    <w:rsid w:val="00441594"/>
    <w:rsid w:val="00474D8E"/>
    <w:rsid w:val="00501F73"/>
    <w:rsid w:val="00521936"/>
    <w:rsid w:val="0053055B"/>
    <w:rsid w:val="00534860"/>
    <w:rsid w:val="00554F6B"/>
    <w:rsid w:val="005759F8"/>
    <w:rsid w:val="00595DEF"/>
    <w:rsid w:val="005A314B"/>
    <w:rsid w:val="005E735D"/>
    <w:rsid w:val="005F1767"/>
    <w:rsid w:val="00611274"/>
    <w:rsid w:val="00660173"/>
    <w:rsid w:val="00662299"/>
    <w:rsid w:val="00694CA4"/>
    <w:rsid w:val="006B1901"/>
    <w:rsid w:val="006B4E7D"/>
    <w:rsid w:val="006B69E1"/>
    <w:rsid w:val="006C3856"/>
    <w:rsid w:val="006D0491"/>
    <w:rsid w:val="006F63F7"/>
    <w:rsid w:val="006F7C20"/>
    <w:rsid w:val="007113BE"/>
    <w:rsid w:val="00717269"/>
    <w:rsid w:val="00721041"/>
    <w:rsid w:val="0079769B"/>
    <w:rsid w:val="007C4DFB"/>
    <w:rsid w:val="00801251"/>
    <w:rsid w:val="00807D5C"/>
    <w:rsid w:val="008264C4"/>
    <w:rsid w:val="0083408A"/>
    <w:rsid w:val="00835973"/>
    <w:rsid w:val="0084131E"/>
    <w:rsid w:val="008F611B"/>
    <w:rsid w:val="00932E30"/>
    <w:rsid w:val="00942C16"/>
    <w:rsid w:val="009A2FA6"/>
    <w:rsid w:val="009B6489"/>
    <w:rsid w:val="009E516D"/>
    <w:rsid w:val="00A146F6"/>
    <w:rsid w:val="00A4239D"/>
    <w:rsid w:val="00A879E7"/>
    <w:rsid w:val="00AD2CFD"/>
    <w:rsid w:val="00AE65D0"/>
    <w:rsid w:val="00AF29FB"/>
    <w:rsid w:val="00B01B5E"/>
    <w:rsid w:val="00B27B05"/>
    <w:rsid w:val="00B40E75"/>
    <w:rsid w:val="00B92771"/>
    <w:rsid w:val="00BA791D"/>
    <w:rsid w:val="00BB0377"/>
    <w:rsid w:val="00BC6035"/>
    <w:rsid w:val="00BC7556"/>
    <w:rsid w:val="00BD0B70"/>
    <w:rsid w:val="00BD6073"/>
    <w:rsid w:val="00BE06B4"/>
    <w:rsid w:val="00C47870"/>
    <w:rsid w:val="00C56304"/>
    <w:rsid w:val="00C720DD"/>
    <w:rsid w:val="00C75AFD"/>
    <w:rsid w:val="00C87480"/>
    <w:rsid w:val="00C9010A"/>
    <w:rsid w:val="00CA05CA"/>
    <w:rsid w:val="00CA70C3"/>
    <w:rsid w:val="00CA7905"/>
    <w:rsid w:val="00CC154B"/>
    <w:rsid w:val="00CC57D6"/>
    <w:rsid w:val="00CC5EB7"/>
    <w:rsid w:val="00D054D9"/>
    <w:rsid w:val="00D27208"/>
    <w:rsid w:val="00D411B7"/>
    <w:rsid w:val="00D468DC"/>
    <w:rsid w:val="00D71845"/>
    <w:rsid w:val="00D904D1"/>
    <w:rsid w:val="00D977FC"/>
    <w:rsid w:val="00DA098E"/>
    <w:rsid w:val="00DC0A28"/>
    <w:rsid w:val="00DD7241"/>
    <w:rsid w:val="00DE035A"/>
    <w:rsid w:val="00DE483A"/>
    <w:rsid w:val="00DF6346"/>
    <w:rsid w:val="00E120C4"/>
    <w:rsid w:val="00E12DC8"/>
    <w:rsid w:val="00E203CC"/>
    <w:rsid w:val="00E32390"/>
    <w:rsid w:val="00EA3097"/>
    <w:rsid w:val="00EA4EC2"/>
    <w:rsid w:val="00EC229C"/>
    <w:rsid w:val="00ED1EE2"/>
    <w:rsid w:val="00EE3504"/>
    <w:rsid w:val="00EE5906"/>
    <w:rsid w:val="00EF09FD"/>
    <w:rsid w:val="00F07061"/>
    <w:rsid w:val="00F16582"/>
    <w:rsid w:val="00F24DFC"/>
    <w:rsid w:val="00F27FB3"/>
    <w:rsid w:val="00F607B4"/>
    <w:rsid w:val="00F631F1"/>
    <w:rsid w:val="00F70229"/>
    <w:rsid w:val="00F75496"/>
    <w:rsid w:val="00F84883"/>
    <w:rsid w:val="00F93F1F"/>
    <w:rsid w:val="00FB42E6"/>
    <w:rsid w:val="00FB72CC"/>
    <w:rsid w:val="00FC0938"/>
    <w:rsid w:val="00FD15D3"/>
    <w:rsid w:val="00FE0A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7FC"/>
    <w:pPr>
      <w:spacing w:after="0" w:line="240" w:lineRule="auto"/>
    </w:pPr>
    <w:rPr>
      <w:rFonts w:ascii="Times New Roman" w:eastAsia="Times New Roman" w:hAnsi="Times New Roman" w:cs="Times New Roman"/>
      <w:color w:val="000000"/>
      <w:kern w:val="28"/>
      <w:sz w:val="20"/>
      <w:szCs w:val="20"/>
    </w:rPr>
  </w:style>
  <w:style w:type="paragraph" w:styleId="Heading2">
    <w:name w:val="heading 2"/>
    <w:basedOn w:val="Normal"/>
    <w:next w:val="Normal"/>
    <w:link w:val="Heading2Char"/>
    <w:uiPriority w:val="9"/>
    <w:qFormat/>
    <w:rsid w:val="00D977FC"/>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qFormat/>
    <w:rsid w:val="00D977F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77FC"/>
    <w:rPr>
      <w:rFonts w:ascii="Cambria" w:eastAsia="Times New Roman" w:hAnsi="Cambria" w:cs="Times New Roman"/>
      <w:b/>
      <w:bCs/>
      <w:color w:val="4F81BD"/>
      <w:kern w:val="28"/>
      <w:sz w:val="26"/>
      <w:szCs w:val="26"/>
    </w:rPr>
  </w:style>
  <w:style w:type="character" w:customStyle="1" w:styleId="Heading4Char">
    <w:name w:val="Heading 4 Char"/>
    <w:basedOn w:val="DefaultParagraphFont"/>
    <w:link w:val="Heading4"/>
    <w:uiPriority w:val="9"/>
    <w:rsid w:val="00D977FC"/>
    <w:rPr>
      <w:rFonts w:ascii="Cambria" w:eastAsia="Times New Roman" w:hAnsi="Cambria" w:cs="Times New Roman"/>
      <w:b/>
      <w:bCs/>
      <w:i/>
      <w:iCs/>
      <w:color w:val="4F81BD"/>
      <w:kern w:val="28"/>
      <w:sz w:val="20"/>
      <w:szCs w:val="20"/>
    </w:rPr>
  </w:style>
  <w:style w:type="paragraph" w:styleId="NormalIndent">
    <w:name w:val="Normal Indent"/>
    <w:basedOn w:val="Normal"/>
    <w:rsid w:val="00D977FC"/>
    <w:pPr>
      <w:ind w:left="432"/>
    </w:pPr>
    <w:rPr>
      <w:color w:val="auto"/>
      <w:kern w:val="0"/>
      <w:sz w:val="24"/>
      <w:szCs w:val="24"/>
    </w:rPr>
  </w:style>
  <w:style w:type="paragraph" w:styleId="Footer">
    <w:name w:val="footer"/>
    <w:basedOn w:val="Normal"/>
    <w:link w:val="FooterChar"/>
    <w:rsid w:val="00D977FC"/>
    <w:pPr>
      <w:tabs>
        <w:tab w:val="center" w:pos="4320"/>
        <w:tab w:val="right" w:pos="8640"/>
      </w:tabs>
    </w:pPr>
  </w:style>
  <w:style w:type="character" w:customStyle="1" w:styleId="FooterChar">
    <w:name w:val="Footer Char"/>
    <w:basedOn w:val="DefaultParagraphFont"/>
    <w:link w:val="Footer"/>
    <w:rsid w:val="00D977FC"/>
    <w:rPr>
      <w:rFonts w:ascii="Times New Roman" w:eastAsia="Times New Roman" w:hAnsi="Times New Roman" w:cs="Times New Roman"/>
      <w:color w:val="000000"/>
      <w:kern w:val="28"/>
      <w:sz w:val="20"/>
      <w:szCs w:val="20"/>
    </w:rPr>
  </w:style>
  <w:style w:type="character" w:styleId="PageNumber">
    <w:name w:val="page number"/>
    <w:basedOn w:val="DefaultParagraphFont"/>
    <w:rsid w:val="00D977FC"/>
  </w:style>
  <w:style w:type="character" w:styleId="Hyperlink">
    <w:name w:val="Hyperlink"/>
    <w:basedOn w:val="DefaultParagraphFont"/>
    <w:uiPriority w:val="99"/>
    <w:unhideWhenUsed/>
    <w:rsid w:val="00D977FC"/>
    <w:rPr>
      <w:color w:val="0000FF"/>
      <w:u w:val="single"/>
    </w:rPr>
  </w:style>
  <w:style w:type="character" w:styleId="FollowedHyperlink">
    <w:name w:val="FollowedHyperlink"/>
    <w:basedOn w:val="DefaultParagraphFont"/>
    <w:uiPriority w:val="99"/>
    <w:semiHidden/>
    <w:unhideWhenUsed/>
    <w:rsid w:val="00406DC3"/>
    <w:rPr>
      <w:color w:val="800080" w:themeColor="followedHyperlink"/>
      <w:u w:val="single"/>
    </w:rPr>
  </w:style>
  <w:style w:type="character" w:styleId="CommentReference">
    <w:name w:val="annotation reference"/>
    <w:basedOn w:val="DefaultParagraphFont"/>
    <w:uiPriority w:val="99"/>
    <w:semiHidden/>
    <w:unhideWhenUsed/>
    <w:rsid w:val="0025542B"/>
    <w:rPr>
      <w:sz w:val="16"/>
      <w:szCs w:val="16"/>
    </w:rPr>
  </w:style>
  <w:style w:type="paragraph" w:styleId="CommentText">
    <w:name w:val="annotation text"/>
    <w:basedOn w:val="Normal"/>
    <w:link w:val="CommentTextChar"/>
    <w:uiPriority w:val="99"/>
    <w:semiHidden/>
    <w:unhideWhenUsed/>
    <w:rsid w:val="0025542B"/>
  </w:style>
  <w:style w:type="character" w:customStyle="1" w:styleId="CommentTextChar">
    <w:name w:val="Comment Text Char"/>
    <w:basedOn w:val="DefaultParagraphFont"/>
    <w:link w:val="CommentText"/>
    <w:uiPriority w:val="99"/>
    <w:semiHidden/>
    <w:rsid w:val="0025542B"/>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25542B"/>
    <w:rPr>
      <w:b/>
      <w:bCs/>
    </w:rPr>
  </w:style>
  <w:style w:type="character" w:customStyle="1" w:styleId="CommentSubjectChar">
    <w:name w:val="Comment Subject Char"/>
    <w:basedOn w:val="CommentTextChar"/>
    <w:link w:val="CommentSubject"/>
    <w:uiPriority w:val="99"/>
    <w:semiHidden/>
    <w:rsid w:val="0025542B"/>
    <w:rPr>
      <w:b/>
      <w:bCs/>
    </w:rPr>
  </w:style>
  <w:style w:type="paragraph" w:styleId="BalloonText">
    <w:name w:val="Balloon Text"/>
    <w:basedOn w:val="Normal"/>
    <w:link w:val="BalloonTextChar"/>
    <w:uiPriority w:val="99"/>
    <w:semiHidden/>
    <w:unhideWhenUsed/>
    <w:rsid w:val="0025542B"/>
    <w:rPr>
      <w:rFonts w:ascii="Tahoma" w:hAnsi="Tahoma" w:cs="Tahoma"/>
      <w:sz w:val="16"/>
      <w:szCs w:val="16"/>
    </w:rPr>
  </w:style>
  <w:style w:type="character" w:customStyle="1" w:styleId="BalloonTextChar">
    <w:name w:val="Balloon Text Char"/>
    <w:basedOn w:val="DefaultParagraphFont"/>
    <w:link w:val="BalloonText"/>
    <w:uiPriority w:val="99"/>
    <w:semiHidden/>
    <w:rsid w:val="0025542B"/>
    <w:rPr>
      <w:rFonts w:ascii="Tahoma" w:eastAsia="Times New Roman" w:hAnsi="Tahoma" w:cs="Tahoma"/>
      <w:color w:val="000000"/>
      <w:kern w:val="28"/>
      <w:sz w:val="16"/>
      <w:szCs w:val="16"/>
    </w:rPr>
  </w:style>
  <w:style w:type="paragraph" w:styleId="Header">
    <w:name w:val="header"/>
    <w:basedOn w:val="Normal"/>
    <w:link w:val="HeaderChar"/>
    <w:uiPriority w:val="99"/>
    <w:semiHidden/>
    <w:unhideWhenUsed/>
    <w:rsid w:val="006F7C20"/>
    <w:pPr>
      <w:tabs>
        <w:tab w:val="center" w:pos="4680"/>
        <w:tab w:val="right" w:pos="9360"/>
      </w:tabs>
    </w:pPr>
  </w:style>
  <w:style w:type="character" w:customStyle="1" w:styleId="HeaderChar">
    <w:name w:val="Header Char"/>
    <w:basedOn w:val="DefaultParagraphFont"/>
    <w:link w:val="Header"/>
    <w:uiPriority w:val="99"/>
    <w:semiHidden/>
    <w:rsid w:val="006F7C20"/>
    <w:rPr>
      <w:rFonts w:ascii="Times New Roman" w:eastAsia="Times New Roman" w:hAnsi="Times New Roman" w:cs="Times New Roman"/>
      <w:color w:val="000000"/>
      <w:kern w:val="28"/>
      <w:sz w:val="20"/>
      <w:szCs w:val="20"/>
    </w:rPr>
  </w:style>
  <w:style w:type="paragraph" w:styleId="ListParagraph">
    <w:name w:val="List Paragraph"/>
    <w:basedOn w:val="Normal"/>
    <w:uiPriority w:val="34"/>
    <w:qFormat/>
    <w:rsid w:val="0044159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nority.unc.edu/institute/2011/"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inority.unc.edu/institute/2011/eval/comments.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949A5-49E1-4306-AC41-1D07719F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6</Pages>
  <Words>2184</Words>
  <Characters>12455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14610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17th Annual Summer Public Health Research Institute and Videoconference on Minority Health</dc:subject>
  <dc:creator>Victor J. Schoenbach, vjs@unc.edu</dc:creator>
  <dc:description/>
  <cp:lastModifiedBy>Victor J. Schoenbach, vjs@unc.edu</cp:lastModifiedBy>
  <cp:revision>56</cp:revision>
  <cp:lastPrinted>2012-05-15T14:24:00Z</cp:lastPrinted>
  <dcterms:created xsi:type="dcterms:W3CDTF">2011-07-11T17:49:00Z</dcterms:created>
  <dcterms:modified xsi:type="dcterms:W3CDTF">2012-05-15T14:24:00Z</dcterms:modified>
</cp:coreProperties>
</file>